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A02" w:rsidRPr="004B629F" w:rsidRDefault="00AD18D6" w:rsidP="00D21C31">
      <w:pPr>
        <w:pStyle w:val="Heading1"/>
        <w:spacing w:before="0"/>
        <w:jc w:val="center"/>
        <w:rPr>
          <w:rFonts w:ascii="Times New Roman" w:hAnsi="Times New Roman"/>
          <w:sz w:val="28"/>
          <w:szCs w:val="28"/>
        </w:rPr>
      </w:pPr>
      <w:bookmarkStart w:id="0" w:name="_GoBack"/>
      <w:bookmarkEnd w:id="0"/>
      <w:r w:rsidRPr="004B629F">
        <w:rPr>
          <w:rFonts w:ascii="Times New Roman" w:hAnsi="Times New Roman"/>
          <w:sz w:val="28"/>
          <w:szCs w:val="28"/>
        </w:rPr>
        <w:t>Ratoath Senior National School</w:t>
      </w:r>
    </w:p>
    <w:p w:rsidR="00D21C31" w:rsidRPr="004B629F" w:rsidRDefault="00A1326D" w:rsidP="00D21C31">
      <w:pPr>
        <w:pStyle w:val="Heading1"/>
        <w:spacing w:before="0"/>
        <w:jc w:val="center"/>
        <w:rPr>
          <w:rFonts w:ascii="Times New Roman" w:hAnsi="Times New Roman"/>
          <w:sz w:val="28"/>
          <w:szCs w:val="28"/>
        </w:rPr>
      </w:pPr>
      <w:r w:rsidRPr="004B629F">
        <w:rPr>
          <w:rFonts w:ascii="Times New Roman" w:hAnsi="Times New Roman"/>
          <w:sz w:val="28"/>
          <w:szCs w:val="28"/>
        </w:rPr>
        <w:t xml:space="preserve">Our </w:t>
      </w:r>
      <w:r w:rsidR="00D21C31" w:rsidRPr="004B629F">
        <w:rPr>
          <w:rFonts w:ascii="Times New Roman" w:hAnsi="Times New Roman"/>
          <w:sz w:val="28"/>
          <w:szCs w:val="28"/>
        </w:rPr>
        <w:t xml:space="preserve">Self-Evaluation Report and </w:t>
      </w:r>
      <w:r w:rsidR="00120ED9" w:rsidRPr="004B629F">
        <w:rPr>
          <w:rFonts w:ascii="Times New Roman" w:hAnsi="Times New Roman"/>
          <w:sz w:val="28"/>
          <w:szCs w:val="28"/>
        </w:rPr>
        <w:t xml:space="preserve">School </w:t>
      </w:r>
      <w:r w:rsidR="00D21C31" w:rsidRPr="004B629F">
        <w:rPr>
          <w:rFonts w:ascii="Times New Roman" w:hAnsi="Times New Roman"/>
          <w:sz w:val="28"/>
          <w:szCs w:val="28"/>
        </w:rPr>
        <w:t xml:space="preserve">Improvement Plan </w:t>
      </w:r>
      <w:r w:rsidR="00C93510">
        <w:rPr>
          <w:rFonts w:ascii="Times New Roman" w:hAnsi="Times New Roman"/>
          <w:sz w:val="28"/>
          <w:szCs w:val="28"/>
        </w:rPr>
        <w:t>2024-2025</w:t>
      </w:r>
    </w:p>
    <w:p w:rsidR="00D21C31" w:rsidRPr="004B629F" w:rsidRDefault="00D21C31" w:rsidP="00D21C31">
      <w:pPr>
        <w:pStyle w:val="Heading1"/>
        <w:rPr>
          <w:rFonts w:ascii="Times New Roman" w:hAnsi="Times New Roman"/>
          <w:sz w:val="24"/>
          <w:szCs w:val="24"/>
        </w:rPr>
      </w:pPr>
      <w:r w:rsidRPr="004B629F">
        <w:rPr>
          <w:rFonts w:ascii="Times New Roman" w:hAnsi="Times New Roman"/>
          <w:sz w:val="24"/>
          <w:szCs w:val="24"/>
        </w:rPr>
        <w:t>1. Introduction</w:t>
      </w:r>
    </w:p>
    <w:p w:rsidR="00D21C31" w:rsidRPr="004B629F" w:rsidRDefault="00D21C31" w:rsidP="00D21C31">
      <w:pPr>
        <w:jc w:val="both"/>
        <w:outlineLvl w:val="0"/>
        <w:rPr>
          <w:bCs/>
        </w:rPr>
      </w:pPr>
      <w:r w:rsidRPr="004B629F">
        <w:rPr>
          <w:bCs/>
        </w:rPr>
        <w:t xml:space="preserve">This document </w:t>
      </w:r>
      <w:r w:rsidR="00A404AD" w:rsidRPr="004B629F">
        <w:rPr>
          <w:bCs/>
        </w:rPr>
        <w:t xml:space="preserve">records the </w:t>
      </w:r>
      <w:r w:rsidRPr="004B629F">
        <w:rPr>
          <w:bCs/>
        </w:rPr>
        <w:t xml:space="preserve">findings of </w:t>
      </w:r>
      <w:r w:rsidR="00A404AD" w:rsidRPr="004B629F">
        <w:rPr>
          <w:bCs/>
        </w:rPr>
        <w:t>this</w:t>
      </w:r>
      <w:r w:rsidRPr="004B629F">
        <w:rPr>
          <w:bCs/>
        </w:rPr>
        <w:t xml:space="preserve"> self-evaluation</w:t>
      </w:r>
      <w:r w:rsidR="00782689">
        <w:rPr>
          <w:bCs/>
        </w:rPr>
        <w:t xml:space="preserve"> process</w:t>
      </w:r>
      <w:r w:rsidRPr="004B629F">
        <w:rPr>
          <w:bCs/>
        </w:rPr>
        <w:t xml:space="preserve"> and </w:t>
      </w:r>
      <w:r w:rsidR="00A404AD" w:rsidRPr="004B629F">
        <w:rPr>
          <w:bCs/>
        </w:rPr>
        <w:t>our</w:t>
      </w:r>
      <w:r w:rsidR="00A965A9">
        <w:rPr>
          <w:bCs/>
        </w:rPr>
        <w:t xml:space="preserve"> </w:t>
      </w:r>
      <w:r w:rsidR="00A404AD" w:rsidRPr="004B629F">
        <w:rPr>
          <w:bCs/>
        </w:rPr>
        <w:t xml:space="preserve">current </w:t>
      </w:r>
      <w:r w:rsidR="00120ED9" w:rsidRPr="004B629F">
        <w:rPr>
          <w:bCs/>
        </w:rPr>
        <w:t xml:space="preserve">school </w:t>
      </w:r>
      <w:r w:rsidRPr="004B629F">
        <w:rPr>
          <w:bCs/>
        </w:rPr>
        <w:t>improvement</w:t>
      </w:r>
      <w:r w:rsidR="00A404AD" w:rsidRPr="004B629F">
        <w:rPr>
          <w:bCs/>
        </w:rPr>
        <w:t xml:space="preserve"> plan, including targets and</w:t>
      </w:r>
      <w:r w:rsidRPr="004B629F">
        <w:rPr>
          <w:bCs/>
        </w:rPr>
        <w:t xml:space="preserve"> the actions </w:t>
      </w:r>
      <w:r w:rsidR="00A404AD" w:rsidRPr="004B629F">
        <w:rPr>
          <w:bCs/>
        </w:rPr>
        <w:t xml:space="preserve">we will implement to meet </w:t>
      </w:r>
      <w:r w:rsidRPr="004B629F">
        <w:rPr>
          <w:bCs/>
        </w:rPr>
        <w:t xml:space="preserve">the targets. </w:t>
      </w:r>
    </w:p>
    <w:p w:rsidR="00D21C31" w:rsidRPr="004B629F" w:rsidRDefault="00D21C31" w:rsidP="00D21C31">
      <w:pPr>
        <w:jc w:val="both"/>
        <w:rPr>
          <w:i/>
          <w:lang w:val="en-IE"/>
        </w:rPr>
      </w:pPr>
    </w:p>
    <w:p w:rsidR="00A51ADD" w:rsidRDefault="00A51ADD" w:rsidP="00A51ADD">
      <w:pPr>
        <w:jc w:val="both"/>
        <w:outlineLvl w:val="0"/>
        <w:rPr>
          <w:bCs/>
        </w:rPr>
      </w:pPr>
      <w:r>
        <w:rPr>
          <w:bCs/>
        </w:rPr>
        <w:t xml:space="preserve">Ratoath Senior National School is a co-educational school located in Co. Meath.  We have 361 pupils. There are seventeen mainstream classes and five Special Education Needs teachers, a shared SEN teacher with Ratoath Junior National School and an EAL teacher </w:t>
      </w:r>
      <w:r w:rsidR="00782689">
        <w:rPr>
          <w:bCs/>
        </w:rPr>
        <w:t xml:space="preserve">who we have </w:t>
      </w:r>
      <w:r>
        <w:rPr>
          <w:bCs/>
        </w:rPr>
        <w:t xml:space="preserve">three days each week. </w:t>
      </w:r>
    </w:p>
    <w:p w:rsidR="00782689" w:rsidRDefault="00782689" w:rsidP="00A51ADD">
      <w:pPr>
        <w:jc w:val="both"/>
        <w:outlineLvl w:val="0"/>
        <w:rPr>
          <w:bCs/>
        </w:rPr>
      </w:pPr>
    </w:p>
    <w:p w:rsidR="00A51ADD" w:rsidRDefault="00A51ADD" w:rsidP="00A51ADD">
      <w:pPr>
        <w:jc w:val="both"/>
        <w:outlineLvl w:val="0"/>
        <w:rPr>
          <w:bCs/>
        </w:rPr>
      </w:pPr>
      <w:r w:rsidRPr="00A51ADD">
        <w:rPr>
          <w:bCs/>
        </w:rPr>
        <w:t>As a school we have a holistic ap</w:t>
      </w:r>
      <w:r w:rsidR="00782689">
        <w:rPr>
          <w:bCs/>
        </w:rPr>
        <w:t>proach to the development of the</w:t>
      </w:r>
      <w:r w:rsidRPr="00A51ADD">
        <w:rPr>
          <w:bCs/>
        </w:rPr>
        <w:t xml:space="preserve"> children in a Catholic, moral and spiritual atmosphere. We promote social, personal and physical development so that children may grow in self-confidence, empathy and tolerance.  </w:t>
      </w:r>
    </w:p>
    <w:p w:rsidR="00A51ADD" w:rsidRDefault="00A51ADD" w:rsidP="00A51ADD">
      <w:pPr>
        <w:jc w:val="both"/>
        <w:outlineLvl w:val="0"/>
        <w:rPr>
          <w:bCs/>
        </w:rPr>
      </w:pPr>
    </w:p>
    <w:p w:rsidR="00A51ADD" w:rsidRPr="00A51ADD" w:rsidRDefault="00A51ADD" w:rsidP="0040744F">
      <w:pPr>
        <w:jc w:val="both"/>
        <w:outlineLvl w:val="0"/>
        <w:rPr>
          <w:bCs/>
        </w:rPr>
      </w:pPr>
      <w:r w:rsidRPr="00A51ADD">
        <w:rPr>
          <w:bCs/>
        </w:rPr>
        <w:t xml:space="preserve">This plan records the findings of </w:t>
      </w:r>
      <w:r w:rsidR="004F0B8E">
        <w:rPr>
          <w:bCs/>
        </w:rPr>
        <w:t xml:space="preserve">our evaluation of Wellbeing, </w:t>
      </w:r>
      <w:r w:rsidRPr="00A51ADD">
        <w:rPr>
          <w:bCs/>
        </w:rPr>
        <w:t xml:space="preserve">how it impacts teaching in our school and our current improvement plan, including targets and the actions we will implement to meet the targets which we have decided </w:t>
      </w:r>
      <w:r w:rsidR="004F0B8E">
        <w:rPr>
          <w:bCs/>
        </w:rPr>
        <w:t>up</w:t>
      </w:r>
      <w:r w:rsidRPr="00A51ADD">
        <w:rPr>
          <w:bCs/>
        </w:rPr>
        <w:t>on.</w:t>
      </w:r>
    </w:p>
    <w:p w:rsidR="00A51ADD" w:rsidRDefault="00A51ADD" w:rsidP="0040744F">
      <w:pPr>
        <w:jc w:val="both"/>
        <w:outlineLvl w:val="0"/>
        <w:rPr>
          <w:b/>
          <w:bCs/>
        </w:rPr>
      </w:pPr>
    </w:p>
    <w:p w:rsidR="00D21C31" w:rsidRDefault="009E11CF" w:rsidP="0040744F">
      <w:pPr>
        <w:jc w:val="both"/>
        <w:outlineLvl w:val="0"/>
        <w:rPr>
          <w:b/>
          <w:bCs/>
        </w:rPr>
      </w:pPr>
      <w:r>
        <w:rPr>
          <w:b/>
          <w:bCs/>
        </w:rPr>
        <w:t xml:space="preserve">2. </w:t>
      </w:r>
      <w:r w:rsidR="00A62B8B">
        <w:rPr>
          <w:b/>
          <w:bCs/>
        </w:rPr>
        <w:t xml:space="preserve">Step 1: </w:t>
      </w:r>
      <w:r>
        <w:rPr>
          <w:b/>
          <w:bCs/>
        </w:rPr>
        <w:t>Identify Focus</w:t>
      </w:r>
    </w:p>
    <w:p w:rsidR="00106E6B" w:rsidRDefault="00A1326D" w:rsidP="00201A22">
      <w:pPr>
        <w:jc w:val="both"/>
        <w:outlineLvl w:val="0"/>
      </w:pPr>
      <w:r w:rsidRPr="004B629F">
        <w:rPr>
          <w:bCs/>
        </w:rPr>
        <w:t>We undertook s</w:t>
      </w:r>
      <w:r w:rsidR="00D21C31" w:rsidRPr="004B629F">
        <w:rPr>
          <w:bCs/>
        </w:rPr>
        <w:t xml:space="preserve">elf-evaluation of teaching and learning during the period </w:t>
      </w:r>
      <w:r w:rsidR="00106E6B">
        <w:rPr>
          <w:bCs/>
        </w:rPr>
        <w:t>2023</w:t>
      </w:r>
      <w:r w:rsidR="00BA4E63" w:rsidRPr="004B629F">
        <w:rPr>
          <w:bCs/>
        </w:rPr>
        <w:t xml:space="preserve"> </w:t>
      </w:r>
      <w:r w:rsidR="00106E6B">
        <w:rPr>
          <w:bCs/>
        </w:rPr>
        <w:t>- 2024</w:t>
      </w:r>
      <w:r w:rsidR="0099008D">
        <w:rPr>
          <w:bCs/>
        </w:rPr>
        <w:t xml:space="preserve"> and now will continue</w:t>
      </w:r>
      <w:r w:rsidR="00BA4E63" w:rsidRPr="004B629F">
        <w:rPr>
          <w:bCs/>
        </w:rPr>
        <w:t xml:space="preserve"> the process of School Self-Evaluation</w:t>
      </w:r>
      <w:r w:rsidR="0040744F">
        <w:rPr>
          <w:bCs/>
        </w:rPr>
        <w:t xml:space="preserve"> using </w:t>
      </w:r>
      <w:r w:rsidR="0040744F">
        <w:t>Looking at Our School 2022: A Quality Framework for Primary Schools and Special Schools</w:t>
      </w:r>
      <w:r w:rsidR="00106E6B">
        <w:t xml:space="preserve"> and the </w:t>
      </w:r>
      <w:r w:rsidR="00C05459">
        <w:t>Wellbeing Policy Statement and F</w:t>
      </w:r>
      <w:r w:rsidR="00106E6B">
        <w:t>ramework for Practice</w:t>
      </w:r>
      <w:r w:rsidR="000E57F5">
        <w:t xml:space="preserve"> (2019)</w:t>
      </w:r>
      <w:r w:rsidR="00106E6B">
        <w:t>.</w:t>
      </w:r>
      <w:r w:rsidR="00120ED9" w:rsidRPr="004B629F">
        <w:rPr>
          <w:bCs/>
        </w:rPr>
        <w:t xml:space="preserve">  </w:t>
      </w:r>
    </w:p>
    <w:p w:rsidR="00061B4F" w:rsidRDefault="00061B4F" w:rsidP="00201A22">
      <w:pPr>
        <w:jc w:val="both"/>
        <w:outlineLvl w:val="0"/>
      </w:pPr>
    </w:p>
    <w:p w:rsidR="00C05459" w:rsidRDefault="00B82D45" w:rsidP="00C05459">
      <w:pPr>
        <w:shd w:val="clear" w:color="auto" w:fill="FFFFFF"/>
        <w:spacing w:line="342" w:lineRule="atLeast"/>
        <w:jc w:val="both"/>
        <w:rPr>
          <w:bCs/>
          <w:color w:val="000000"/>
          <w:lang w:eastAsia="en-IE"/>
        </w:rPr>
      </w:pPr>
      <w:r>
        <w:rPr>
          <w:bCs/>
          <w:color w:val="000000"/>
          <w:lang w:eastAsia="en-IE"/>
        </w:rPr>
        <w:t>‘</w:t>
      </w:r>
      <w:r w:rsidR="00C05459" w:rsidRPr="00C05459">
        <w:rPr>
          <w:bCs/>
          <w:color w:val="000000"/>
          <w:lang w:eastAsia="en-IE"/>
        </w:rPr>
        <w:t>Wellbeing is present when a person realises their potential, is resilient in dealing with the normal stresses of their life, takes care of their physical wellbeing and has a sense of purpose, connection and belonging to</w:t>
      </w:r>
      <w:r w:rsidR="00C05459">
        <w:rPr>
          <w:color w:val="000000"/>
          <w:lang w:eastAsia="en-IE"/>
        </w:rPr>
        <w:t xml:space="preserve"> </w:t>
      </w:r>
      <w:r w:rsidR="00C05459" w:rsidRPr="00C05459">
        <w:rPr>
          <w:bCs/>
          <w:color w:val="000000"/>
          <w:lang w:eastAsia="en-IE"/>
        </w:rPr>
        <w:t>a wider community. It is a fluid way of being and needs nurturing throughout life,</w:t>
      </w:r>
      <w:r w:rsidR="00C05459">
        <w:rPr>
          <w:bCs/>
          <w:color w:val="000000"/>
          <w:lang w:eastAsia="en-IE"/>
        </w:rPr>
        <w:t xml:space="preserve">’ </w:t>
      </w:r>
      <w:r w:rsidR="00C05459" w:rsidRPr="00C05459">
        <w:rPr>
          <w:bCs/>
          <w:color w:val="000000"/>
          <w:lang w:eastAsia="en-IE"/>
        </w:rPr>
        <w:t>WHO (2001).</w:t>
      </w:r>
    </w:p>
    <w:p w:rsidR="00061B4F" w:rsidRDefault="00061B4F" w:rsidP="00C05459">
      <w:pPr>
        <w:shd w:val="clear" w:color="auto" w:fill="FFFFFF"/>
        <w:spacing w:line="342" w:lineRule="atLeast"/>
        <w:jc w:val="both"/>
        <w:rPr>
          <w:bCs/>
          <w:color w:val="000000"/>
          <w:lang w:eastAsia="en-IE"/>
        </w:rPr>
      </w:pPr>
    </w:p>
    <w:p w:rsidR="00061B4F" w:rsidRDefault="00061B4F" w:rsidP="00061B4F">
      <w:pPr>
        <w:shd w:val="clear" w:color="auto" w:fill="FFFFFF"/>
        <w:spacing w:line="342" w:lineRule="atLeast"/>
        <w:jc w:val="both"/>
        <w:rPr>
          <w:bCs/>
          <w:color w:val="000000"/>
          <w:lang w:eastAsia="en-IE"/>
        </w:rPr>
      </w:pPr>
      <w:r w:rsidRPr="00061B4F">
        <w:rPr>
          <w:bCs/>
          <w:color w:val="000000"/>
          <w:lang w:eastAsia="en-IE"/>
        </w:rPr>
        <w:t xml:space="preserve">After receiving a copy of </w:t>
      </w:r>
      <w:r>
        <w:rPr>
          <w:bCs/>
          <w:color w:val="000000"/>
          <w:lang w:eastAsia="en-IE"/>
        </w:rPr>
        <w:t>the Wellbeing Policy Statement and</w:t>
      </w:r>
      <w:r w:rsidRPr="00061B4F">
        <w:rPr>
          <w:bCs/>
          <w:color w:val="000000"/>
          <w:lang w:eastAsia="en-IE"/>
        </w:rPr>
        <w:t xml:space="preserve"> Framework for Pr</w:t>
      </w:r>
      <w:r>
        <w:rPr>
          <w:bCs/>
          <w:color w:val="000000"/>
          <w:lang w:eastAsia="en-IE"/>
        </w:rPr>
        <w:t>actice</w:t>
      </w:r>
      <w:r w:rsidR="000E57F5">
        <w:rPr>
          <w:bCs/>
          <w:color w:val="000000"/>
          <w:lang w:eastAsia="en-IE"/>
        </w:rPr>
        <w:t xml:space="preserve"> (2019)</w:t>
      </w:r>
      <w:r>
        <w:rPr>
          <w:bCs/>
          <w:color w:val="000000"/>
          <w:lang w:eastAsia="en-IE"/>
        </w:rPr>
        <w:t xml:space="preserve">, the Principal examined </w:t>
      </w:r>
      <w:r w:rsidRPr="00061B4F">
        <w:rPr>
          <w:bCs/>
          <w:color w:val="000000"/>
          <w:lang w:eastAsia="en-IE"/>
        </w:rPr>
        <w:t>the Statements of Effective Practice following a school leaders’ seminar in term one of the 2022/23 school year. Th</w:t>
      </w:r>
      <w:r>
        <w:rPr>
          <w:bCs/>
          <w:color w:val="000000"/>
          <w:lang w:eastAsia="en-IE"/>
        </w:rPr>
        <w:t>is was discussed at in-school management team meetings</w:t>
      </w:r>
      <w:r w:rsidR="000E57F5">
        <w:rPr>
          <w:bCs/>
          <w:color w:val="000000"/>
          <w:lang w:eastAsia="en-IE"/>
        </w:rPr>
        <w:t>,</w:t>
      </w:r>
      <w:r w:rsidR="00782689">
        <w:rPr>
          <w:bCs/>
          <w:color w:val="000000"/>
          <w:lang w:eastAsia="en-IE"/>
        </w:rPr>
        <w:t xml:space="preserve"> staff meetings</w:t>
      </w:r>
      <w:r w:rsidR="000E57F5">
        <w:rPr>
          <w:bCs/>
          <w:color w:val="000000"/>
          <w:lang w:eastAsia="en-IE"/>
        </w:rPr>
        <w:t xml:space="preserve"> and at a staff wellbeing session facilitated by OIDE in May 2023. </w:t>
      </w:r>
      <w:r>
        <w:rPr>
          <w:bCs/>
          <w:color w:val="000000"/>
          <w:lang w:eastAsia="en-IE"/>
        </w:rPr>
        <w:t>The Principal provided an</w:t>
      </w:r>
      <w:r w:rsidRPr="00061B4F">
        <w:rPr>
          <w:bCs/>
          <w:color w:val="000000"/>
          <w:lang w:eastAsia="en-IE"/>
        </w:rPr>
        <w:t xml:space="preserve"> overview of the Wellbeing Framework </w:t>
      </w:r>
      <w:r w:rsidRPr="00061B4F">
        <w:rPr>
          <w:bCs/>
          <w:color w:val="000000"/>
          <w:lang w:eastAsia="en-IE"/>
        </w:rPr>
        <w:lastRenderedPageBreak/>
        <w:t xml:space="preserve">and opened a discussion about our current Wellbeing promotion practices in the school. We noted what </w:t>
      </w:r>
      <w:r w:rsidR="000E57F5">
        <w:rPr>
          <w:bCs/>
          <w:color w:val="000000"/>
          <w:lang w:eastAsia="en-IE"/>
        </w:rPr>
        <w:t>we considered good practice in w</w:t>
      </w:r>
      <w:r w:rsidRPr="00061B4F">
        <w:rPr>
          <w:bCs/>
          <w:color w:val="000000"/>
          <w:lang w:eastAsia="en-IE"/>
        </w:rPr>
        <w:t>ellbeing promotion under the following</w:t>
      </w:r>
      <w:r w:rsidR="00C81321">
        <w:rPr>
          <w:bCs/>
          <w:color w:val="000000"/>
          <w:lang w:eastAsia="en-IE"/>
        </w:rPr>
        <w:t xml:space="preserve"> headings as outlined in the Wellbeing Policy Statement and</w:t>
      </w:r>
      <w:r w:rsidR="00C81321" w:rsidRPr="00061B4F">
        <w:rPr>
          <w:bCs/>
          <w:color w:val="000000"/>
          <w:lang w:eastAsia="en-IE"/>
        </w:rPr>
        <w:t xml:space="preserve"> Framework for Pr</w:t>
      </w:r>
      <w:r w:rsidR="00C81321">
        <w:rPr>
          <w:bCs/>
          <w:color w:val="000000"/>
          <w:lang w:eastAsia="en-IE"/>
        </w:rPr>
        <w:t>actice</w:t>
      </w:r>
      <w:r w:rsidR="000E57F5">
        <w:rPr>
          <w:bCs/>
          <w:color w:val="000000"/>
          <w:lang w:eastAsia="en-IE"/>
        </w:rPr>
        <w:t xml:space="preserve"> (2019)</w:t>
      </w:r>
      <w:r w:rsidR="00C81321" w:rsidRPr="00061B4F">
        <w:rPr>
          <w:bCs/>
          <w:color w:val="000000"/>
          <w:lang w:eastAsia="en-IE"/>
        </w:rPr>
        <w:t>:</w:t>
      </w:r>
    </w:p>
    <w:p w:rsidR="00782689" w:rsidRDefault="00782689" w:rsidP="00061B4F">
      <w:pPr>
        <w:shd w:val="clear" w:color="auto" w:fill="FFFFFF"/>
        <w:spacing w:line="342" w:lineRule="atLeast"/>
        <w:jc w:val="both"/>
        <w:rPr>
          <w:bCs/>
          <w:color w:val="000000"/>
          <w:lang w:eastAsia="en-IE"/>
        </w:rPr>
      </w:pPr>
    </w:p>
    <w:p w:rsidR="00C81321" w:rsidRPr="00C05459" w:rsidRDefault="00C81321" w:rsidP="006B476F">
      <w:pPr>
        <w:pStyle w:val="ListParagraph"/>
        <w:numPr>
          <w:ilvl w:val="0"/>
          <w:numId w:val="4"/>
        </w:numPr>
        <w:shd w:val="clear" w:color="auto" w:fill="FFFFFF"/>
        <w:rPr>
          <w:color w:val="000000"/>
          <w:lang w:eastAsia="en-IE"/>
        </w:rPr>
      </w:pPr>
      <w:r>
        <w:rPr>
          <w:color w:val="000000"/>
          <w:lang w:eastAsia="en-IE"/>
        </w:rPr>
        <w:t>Culture and Environment</w:t>
      </w:r>
    </w:p>
    <w:p w:rsidR="00C81321" w:rsidRPr="00C05459" w:rsidRDefault="00C81321" w:rsidP="006B476F">
      <w:pPr>
        <w:pStyle w:val="ListParagraph"/>
        <w:numPr>
          <w:ilvl w:val="0"/>
          <w:numId w:val="4"/>
        </w:numPr>
        <w:shd w:val="clear" w:color="auto" w:fill="FFFFFF"/>
        <w:rPr>
          <w:color w:val="000000"/>
          <w:lang w:eastAsia="en-IE"/>
        </w:rPr>
      </w:pPr>
      <w:r w:rsidRPr="00C05459">
        <w:rPr>
          <w:color w:val="000000"/>
          <w:lang w:eastAsia="en-IE"/>
        </w:rPr>
        <w:t>C</w:t>
      </w:r>
      <w:r>
        <w:rPr>
          <w:color w:val="000000"/>
          <w:lang w:eastAsia="en-IE"/>
        </w:rPr>
        <w:t>urriculum Teaching and Learning</w:t>
      </w:r>
    </w:p>
    <w:p w:rsidR="00C81321" w:rsidRPr="00C05459" w:rsidRDefault="00C81321" w:rsidP="006B476F">
      <w:pPr>
        <w:pStyle w:val="ListParagraph"/>
        <w:numPr>
          <w:ilvl w:val="0"/>
          <w:numId w:val="4"/>
        </w:numPr>
        <w:shd w:val="clear" w:color="auto" w:fill="FFFFFF"/>
        <w:rPr>
          <w:color w:val="000000"/>
          <w:lang w:eastAsia="en-IE"/>
        </w:rPr>
      </w:pPr>
      <w:r w:rsidRPr="00C05459">
        <w:rPr>
          <w:color w:val="000000"/>
          <w:lang w:eastAsia="en-IE"/>
        </w:rPr>
        <w:t>Relationships and Partnerships</w:t>
      </w:r>
    </w:p>
    <w:p w:rsidR="00061B4F" w:rsidRPr="00C81321" w:rsidRDefault="00C81321" w:rsidP="006B476F">
      <w:pPr>
        <w:pStyle w:val="ListParagraph"/>
        <w:numPr>
          <w:ilvl w:val="0"/>
          <w:numId w:val="4"/>
        </w:numPr>
        <w:shd w:val="clear" w:color="auto" w:fill="FFFFFF"/>
        <w:rPr>
          <w:color w:val="000000"/>
          <w:lang w:eastAsia="en-IE"/>
        </w:rPr>
      </w:pPr>
      <w:r>
        <w:rPr>
          <w:color w:val="000000"/>
          <w:lang w:eastAsia="en-IE"/>
        </w:rPr>
        <w:t>Policy/Planning</w:t>
      </w:r>
    </w:p>
    <w:p w:rsidR="00061B4F" w:rsidRDefault="00061B4F" w:rsidP="00C05459">
      <w:pPr>
        <w:shd w:val="clear" w:color="auto" w:fill="FFFFFF"/>
        <w:spacing w:line="342" w:lineRule="atLeast"/>
        <w:jc w:val="both"/>
        <w:rPr>
          <w:bCs/>
          <w:color w:val="000000"/>
          <w:lang w:eastAsia="en-IE"/>
        </w:rPr>
      </w:pPr>
    </w:p>
    <w:p w:rsidR="00061B4F" w:rsidRPr="00C81321" w:rsidRDefault="00061B4F" w:rsidP="00C05459">
      <w:pPr>
        <w:shd w:val="clear" w:color="auto" w:fill="FFFFFF"/>
        <w:spacing w:line="342" w:lineRule="atLeast"/>
        <w:jc w:val="both"/>
        <w:rPr>
          <w:bCs/>
          <w:color w:val="000000"/>
          <w:lang w:eastAsia="en-IE"/>
        </w:rPr>
      </w:pPr>
      <w:r w:rsidRPr="00061B4F">
        <w:rPr>
          <w:bCs/>
          <w:color w:val="000000"/>
          <w:lang w:eastAsia="en-IE"/>
        </w:rPr>
        <w:t>As a staff, we are very in</w:t>
      </w:r>
      <w:r w:rsidR="000E57F5">
        <w:rPr>
          <w:bCs/>
          <w:color w:val="000000"/>
          <w:lang w:eastAsia="en-IE"/>
        </w:rPr>
        <w:t>terested in further developing w</w:t>
      </w:r>
      <w:r w:rsidRPr="00061B4F">
        <w:rPr>
          <w:bCs/>
          <w:color w:val="000000"/>
          <w:lang w:eastAsia="en-IE"/>
        </w:rPr>
        <w:t xml:space="preserve">ellbeing in our school and it was agreed that it is an important area for continuous development. The Principal </w:t>
      </w:r>
      <w:r>
        <w:rPr>
          <w:bCs/>
          <w:color w:val="000000"/>
          <w:lang w:eastAsia="en-IE"/>
        </w:rPr>
        <w:t>invited the post holder with responsibility for Wellbeing to</w:t>
      </w:r>
      <w:r w:rsidRPr="00061B4F">
        <w:rPr>
          <w:bCs/>
          <w:color w:val="000000"/>
          <w:lang w:eastAsia="en-IE"/>
        </w:rPr>
        <w:t xml:space="preserve"> work with the staff </w:t>
      </w:r>
      <w:r>
        <w:rPr>
          <w:bCs/>
          <w:color w:val="000000"/>
          <w:lang w:eastAsia="en-IE"/>
        </w:rPr>
        <w:t xml:space="preserve">in order </w:t>
      </w:r>
      <w:r w:rsidRPr="00061B4F">
        <w:rPr>
          <w:bCs/>
          <w:color w:val="000000"/>
          <w:lang w:eastAsia="en-IE"/>
        </w:rPr>
        <w:t>to lead the whole school community through a Wellbeing promotion an</w:t>
      </w:r>
      <w:r>
        <w:rPr>
          <w:bCs/>
          <w:color w:val="000000"/>
          <w:lang w:eastAsia="en-IE"/>
        </w:rPr>
        <w:t xml:space="preserve">d self-evaluation process. Using </w:t>
      </w:r>
      <w:r w:rsidRPr="00061B4F">
        <w:rPr>
          <w:bCs/>
          <w:color w:val="000000"/>
          <w:lang w:eastAsia="en-IE"/>
        </w:rPr>
        <w:t xml:space="preserve">guidance </w:t>
      </w:r>
      <w:r>
        <w:rPr>
          <w:bCs/>
          <w:color w:val="000000"/>
          <w:lang w:eastAsia="en-IE"/>
        </w:rPr>
        <w:t xml:space="preserve">from </w:t>
      </w:r>
      <w:r w:rsidRPr="00061B4F">
        <w:rPr>
          <w:bCs/>
          <w:color w:val="000000"/>
          <w:lang w:eastAsia="en-IE"/>
        </w:rPr>
        <w:t xml:space="preserve">the Wellbeing </w:t>
      </w:r>
      <w:r>
        <w:rPr>
          <w:bCs/>
          <w:color w:val="000000"/>
          <w:lang w:eastAsia="en-IE"/>
        </w:rPr>
        <w:t xml:space="preserve">Policy Statement and </w:t>
      </w:r>
      <w:r w:rsidRPr="00061B4F">
        <w:rPr>
          <w:bCs/>
          <w:color w:val="000000"/>
          <w:lang w:eastAsia="en-IE"/>
        </w:rPr>
        <w:t xml:space="preserve">Framework, </w:t>
      </w:r>
      <w:r>
        <w:rPr>
          <w:bCs/>
          <w:color w:val="000000"/>
          <w:lang w:eastAsia="en-IE"/>
        </w:rPr>
        <w:t xml:space="preserve">it was </w:t>
      </w:r>
      <w:r w:rsidRPr="00061B4F">
        <w:rPr>
          <w:bCs/>
          <w:color w:val="000000"/>
          <w:lang w:eastAsia="en-IE"/>
        </w:rPr>
        <w:t>agreed that the Wellbeing promotion process involves a whole school approach, so there was a need to gather the perspectives from all stakeholders in the school community, including staff, parents/guardians, and the pupils themselves. We have gathered evidence through meetings, questionnaires, and informal discussions. Using various sources from the PDST, NEPS &amp; the Department of Education website, questionnaires for all stakeholders were devised and shared via Google forms in</w:t>
      </w:r>
      <w:r>
        <w:rPr>
          <w:bCs/>
          <w:color w:val="000000"/>
          <w:lang w:eastAsia="en-IE"/>
        </w:rPr>
        <w:t xml:space="preserve"> December 2024</w:t>
      </w:r>
      <w:r w:rsidRPr="00061B4F">
        <w:rPr>
          <w:bCs/>
          <w:color w:val="000000"/>
          <w:lang w:eastAsia="en-IE"/>
        </w:rPr>
        <w:t xml:space="preserve">. Once all the data was collected, </w:t>
      </w:r>
      <w:r>
        <w:rPr>
          <w:bCs/>
          <w:color w:val="000000"/>
          <w:lang w:eastAsia="en-IE"/>
        </w:rPr>
        <w:t>it was analysed and</w:t>
      </w:r>
      <w:r w:rsidRPr="00061B4F">
        <w:rPr>
          <w:bCs/>
          <w:color w:val="000000"/>
          <w:lang w:eastAsia="en-IE"/>
        </w:rPr>
        <w:t xml:space="preserve"> judgments </w:t>
      </w:r>
      <w:r>
        <w:rPr>
          <w:bCs/>
          <w:color w:val="000000"/>
          <w:lang w:eastAsia="en-IE"/>
        </w:rPr>
        <w:t xml:space="preserve">were formed </w:t>
      </w:r>
      <w:r w:rsidRPr="00061B4F">
        <w:rPr>
          <w:bCs/>
          <w:color w:val="000000"/>
          <w:lang w:eastAsia="en-IE"/>
        </w:rPr>
        <w:t>on what</w:t>
      </w:r>
      <w:r w:rsidR="00C81321">
        <w:rPr>
          <w:bCs/>
          <w:color w:val="000000"/>
          <w:lang w:eastAsia="en-IE"/>
        </w:rPr>
        <w:t xml:space="preserve"> information had been gathered.</w:t>
      </w:r>
    </w:p>
    <w:p w:rsidR="000C4557" w:rsidRDefault="000C4557" w:rsidP="000C4557">
      <w:pPr>
        <w:shd w:val="clear" w:color="auto" w:fill="FFFFFF"/>
        <w:rPr>
          <w:color w:val="000000"/>
          <w:lang w:eastAsia="en-IE"/>
        </w:rPr>
      </w:pPr>
    </w:p>
    <w:p w:rsidR="00D93A08" w:rsidRPr="00B82D45" w:rsidRDefault="00E60EDD" w:rsidP="00170AC7">
      <w:pPr>
        <w:jc w:val="both"/>
        <w:outlineLvl w:val="0"/>
        <w:rPr>
          <w:rFonts w:asciiTheme="minorHAnsi" w:hAnsiTheme="minorHAnsi" w:cs="Arial"/>
          <w:bCs/>
          <w:i/>
          <w:sz w:val="22"/>
          <w:szCs w:val="22"/>
        </w:rPr>
      </w:pPr>
      <w:r>
        <w:rPr>
          <w:bCs/>
        </w:rPr>
        <w:t>We</w:t>
      </w:r>
      <w:r w:rsidR="00C81321">
        <w:rPr>
          <w:bCs/>
        </w:rPr>
        <w:t xml:space="preserve"> also</w:t>
      </w:r>
      <w:r>
        <w:rPr>
          <w:bCs/>
        </w:rPr>
        <w:t xml:space="preserve"> looked at</w:t>
      </w:r>
      <w:r w:rsidR="00A1326D" w:rsidRPr="004B629F">
        <w:rPr>
          <w:bCs/>
        </w:rPr>
        <w:t xml:space="preserve"> the following</w:t>
      </w:r>
      <w:r w:rsidR="00A965A9">
        <w:rPr>
          <w:bCs/>
        </w:rPr>
        <w:t xml:space="preserve"> </w:t>
      </w:r>
      <w:r w:rsidR="00FF2468" w:rsidRPr="004B629F">
        <w:t>aspect</w:t>
      </w:r>
      <w:r w:rsidR="004B629F" w:rsidRPr="004B629F">
        <w:t>s</w:t>
      </w:r>
      <w:r w:rsidR="00FF2468" w:rsidRPr="004B629F">
        <w:t xml:space="preserve"> of teaching and learning</w:t>
      </w:r>
      <w:r w:rsidR="0099008D">
        <w:t xml:space="preserve"> and leadership and management</w:t>
      </w:r>
      <w:r>
        <w:t xml:space="preserve"> from</w:t>
      </w:r>
      <w:r w:rsidR="00BC5725">
        <w:t xml:space="preserve"> the perspective of </w:t>
      </w:r>
      <w:r w:rsidR="00170AC7">
        <w:rPr>
          <w:bCs/>
        </w:rPr>
        <w:t xml:space="preserve">identifying which wellbeing practices </w:t>
      </w:r>
      <w:r w:rsidR="00BC5725">
        <w:rPr>
          <w:bCs/>
        </w:rPr>
        <w:t>are work</w:t>
      </w:r>
      <w:r w:rsidR="00170AC7">
        <w:rPr>
          <w:bCs/>
        </w:rPr>
        <w:t xml:space="preserve">ing well in our school and what </w:t>
      </w:r>
      <w:r w:rsidR="00BC5725">
        <w:rPr>
          <w:bCs/>
        </w:rPr>
        <w:t>need</w:t>
      </w:r>
      <w:r w:rsidR="00170AC7">
        <w:rPr>
          <w:bCs/>
        </w:rPr>
        <w:t>s</w:t>
      </w:r>
      <w:r w:rsidR="00BC5725">
        <w:rPr>
          <w:bCs/>
        </w:rPr>
        <w:t xml:space="preserve"> to be improved </w:t>
      </w:r>
      <w:r w:rsidR="00170AC7">
        <w:rPr>
          <w:bCs/>
        </w:rPr>
        <w:t xml:space="preserve">upon </w:t>
      </w:r>
      <w:r w:rsidR="00BC5725">
        <w:rPr>
          <w:bCs/>
        </w:rPr>
        <w:t xml:space="preserve">in order to implement the </w:t>
      </w:r>
      <w:r w:rsidR="00170AC7">
        <w:rPr>
          <w:bCs/>
        </w:rPr>
        <w:t xml:space="preserve">requirements of the </w:t>
      </w:r>
      <w:r w:rsidR="00170AC7">
        <w:t>Wellbeing Policy Statement and Framework for Practice.</w:t>
      </w:r>
    </w:p>
    <w:p w:rsidR="00B82D45" w:rsidRDefault="00B82D45" w:rsidP="00201A22">
      <w:pPr>
        <w:jc w:val="both"/>
        <w:outlineLvl w:val="0"/>
        <w:rPr>
          <w:b/>
          <w:bCs/>
        </w:rPr>
      </w:pPr>
    </w:p>
    <w:p w:rsidR="00B82D45" w:rsidRDefault="00B82D45" w:rsidP="00201A22">
      <w:pPr>
        <w:jc w:val="both"/>
        <w:outlineLvl w:val="0"/>
        <w:rPr>
          <w:b/>
          <w:bCs/>
        </w:rPr>
      </w:pPr>
    </w:p>
    <w:p w:rsidR="0099008D" w:rsidRPr="00D13C1C" w:rsidRDefault="0099008D" w:rsidP="00201A22">
      <w:pPr>
        <w:jc w:val="both"/>
        <w:outlineLvl w:val="0"/>
        <w:rPr>
          <w:b/>
          <w:bCs/>
        </w:rPr>
      </w:pPr>
      <w:r w:rsidRPr="00D13C1C">
        <w:rPr>
          <w:b/>
          <w:bCs/>
        </w:rPr>
        <w:t>Pupils</w:t>
      </w:r>
    </w:p>
    <w:p w:rsidR="001932A5" w:rsidRDefault="0099008D" w:rsidP="001932A5">
      <w:pPr>
        <w:pStyle w:val="ListParagraph"/>
        <w:numPr>
          <w:ilvl w:val="0"/>
          <w:numId w:val="1"/>
        </w:numPr>
        <w:spacing w:after="200" w:line="276" w:lineRule="auto"/>
        <w:jc w:val="both"/>
      </w:pPr>
      <w:r>
        <w:t>Learner Outcomes –</w:t>
      </w:r>
      <w:r w:rsidR="00BA4E63">
        <w:t xml:space="preserve"> </w:t>
      </w:r>
      <w:r w:rsidR="002D1705">
        <w:t>Pupils enjoy their learning, are motivated to learn and expect to achieve as learners</w:t>
      </w:r>
    </w:p>
    <w:p w:rsidR="001932A5" w:rsidRPr="001932A5" w:rsidRDefault="0099008D" w:rsidP="001932A5">
      <w:pPr>
        <w:pStyle w:val="ListParagraph"/>
        <w:numPr>
          <w:ilvl w:val="0"/>
          <w:numId w:val="1"/>
        </w:numPr>
        <w:spacing w:after="200" w:line="276" w:lineRule="auto"/>
        <w:jc w:val="both"/>
        <w:rPr>
          <w:rStyle w:val="A11"/>
          <w:rFonts w:cs="Times New Roman"/>
          <w:color w:val="auto"/>
          <w:sz w:val="24"/>
          <w:szCs w:val="24"/>
        </w:rPr>
      </w:pPr>
      <w:r>
        <w:t xml:space="preserve">Learner Outcomes – </w:t>
      </w:r>
      <w:r w:rsidR="001932A5" w:rsidRPr="001932A5">
        <w:rPr>
          <w:rStyle w:val="A11"/>
          <w:sz w:val="24"/>
          <w:szCs w:val="24"/>
        </w:rPr>
        <w:t xml:space="preserve">have the necessary knowledge, skills and attitudes to understand themselves and their relationships </w:t>
      </w:r>
    </w:p>
    <w:p w:rsidR="001932A5" w:rsidRPr="001932A5" w:rsidRDefault="00197E48" w:rsidP="001932A5">
      <w:pPr>
        <w:pStyle w:val="ListParagraph"/>
        <w:numPr>
          <w:ilvl w:val="0"/>
          <w:numId w:val="1"/>
        </w:numPr>
        <w:spacing w:after="200" w:line="276" w:lineRule="auto"/>
        <w:jc w:val="both"/>
        <w:rPr>
          <w:rStyle w:val="A11"/>
          <w:rFonts w:cs="Times New Roman"/>
          <w:color w:val="auto"/>
          <w:sz w:val="24"/>
          <w:szCs w:val="24"/>
        </w:rPr>
      </w:pPr>
      <w:r w:rsidRPr="001932A5">
        <w:t>Learner Experiences</w:t>
      </w:r>
      <w:r w:rsidR="00626A03" w:rsidRPr="001932A5">
        <w:t xml:space="preserve"> – </w:t>
      </w:r>
      <w:r w:rsidR="001932A5" w:rsidRPr="001932A5">
        <w:rPr>
          <w:rStyle w:val="A11"/>
          <w:sz w:val="24"/>
          <w:szCs w:val="24"/>
        </w:rPr>
        <w:t xml:space="preserve">grow as learners through respectful interactions and experiences that are challenging and supportive </w:t>
      </w:r>
    </w:p>
    <w:p w:rsidR="001932A5" w:rsidRPr="001932A5" w:rsidRDefault="00197E48" w:rsidP="001932A5">
      <w:pPr>
        <w:pStyle w:val="ListParagraph"/>
        <w:numPr>
          <w:ilvl w:val="0"/>
          <w:numId w:val="1"/>
        </w:numPr>
        <w:spacing w:after="200" w:line="276" w:lineRule="auto"/>
        <w:jc w:val="both"/>
      </w:pPr>
      <w:r w:rsidRPr="001932A5">
        <w:t>Learner Experiences</w:t>
      </w:r>
      <w:r w:rsidR="002D1705" w:rsidRPr="001932A5">
        <w:t xml:space="preserve"> -  </w:t>
      </w:r>
      <w:r w:rsidR="001932A5" w:rsidRPr="001932A5">
        <w:rPr>
          <w:rStyle w:val="A11"/>
          <w:sz w:val="24"/>
          <w:szCs w:val="24"/>
        </w:rPr>
        <w:t xml:space="preserve">experience opportunities to develop the skills and attitudes necessary for lifelong learning </w:t>
      </w:r>
    </w:p>
    <w:p w:rsidR="001960BD" w:rsidRDefault="001960BD" w:rsidP="001932A5">
      <w:pPr>
        <w:spacing w:after="200" w:line="276" w:lineRule="auto"/>
        <w:jc w:val="both"/>
        <w:rPr>
          <w:b/>
        </w:rPr>
      </w:pPr>
    </w:p>
    <w:p w:rsidR="00D93A08" w:rsidRPr="001932A5" w:rsidRDefault="00D93A08" w:rsidP="001932A5">
      <w:pPr>
        <w:spacing w:after="200" w:line="276" w:lineRule="auto"/>
        <w:jc w:val="both"/>
        <w:rPr>
          <w:b/>
        </w:rPr>
      </w:pPr>
      <w:r w:rsidRPr="001932A5">
        <w:rPr>
          <w:b/>
        </w:rPr>
        <w:t>Teachers</w:t>
      </w:r>
    </w:p>
    <w:p w:rsidR="001932A5" w:rsidRPr="001932A5" w:rsidRDefault="00D93A08" w:rsidP="006B476F">
      <w:pPr>
        <w:pStyle w:val="Pa14"/>
        <w:numPr>
          <w:ilvl w:val="0"/>
          <w:numId w:val="5"/>
        </w:numPr>
        <w:spacing w:after="60"/>
        <w:jc w:val="both"/>
        <w:rPr>
          <w:rFonts w:ascii="Times New Roman" w:hAnsi="Times New Roman" w:cs="Times New Roman"/>
          <w:color w:val="000000"/>
        </w:rPr>
      </w:pPr>
      <w:r w:rsidRPr="001932A5">
        <w:rPr>
          <w:rFonts w:ascii="Times New Roman" w:hAnsi="Times New Roman" w:cs="Times New Roman"/>
        </w:rPr>
        <w:t>Te</w:t>
      </w:r>
      <w:r w:rsidR="00197E48" w:rsidRPr="001932A5">
        <w:rPr>
          <w:rFonts w:ascii="Times New Roman" w:hAnsi="Times New Roman" w:cs="Times New Roman"/>
        </w:rPr>
        <w:t xml:space="preserve">achers’ Individual Practice – The teacher </w:t>
      </w:r>
      <w:r w:rsidR="001932A5" w:rsidRPr="001932A5">
        <w:rPr>
          <w:rStyle w:val="A11"/>
          <w:rFonts w:ascii="Times New Roman" w:hAnsi="Times New Roman" w:cs="Times New Roman"/>
          <w:sz w:val="24"/>
          <w:szCs w:val="24"/>
        </w:rPr>
        <w:t xml:space="preserve">has the requisite curriculum knowledge, pedagogical knowledge and classroom management skills </w:t>
      </w:r>
    </w:p>
    <w:p w:rsidR="00D93A08" w:rsidRDefault="00D93A08" w:rsidP="006B476F">
      <w:pPr>
        <w:pStyle w:val="ListParagraph"/>
        <w:numPr>
          <w:ilvl w:val="0"/>
          <w:numId w:val="5"/>
        </w:numPr>
        <w:spacing w:after="200" w:line="276" w:lineRule="auto"/>
        <w:jc w:val="both"/>
      </w:pPr>
      <w:r>
        <w:t>Teachers’</w:t>
      </w:r>
      <w:r w:rsidR="00197E48">
        <w:t xml:space="preserve"> Individual Practice </w:t>
      </w:r>
      <w:r>
        <w:t xml:space="preserve">– </w:t>
      </w:r>
      <w:r w:rsidR="00197E48">
        <w:t>The teacher selects and uses teaching approaches appropriate to the learning objective and to pupils’ learning needs</w:t>
      </w:r>
    </w:p>
    <w:p w:rsidR="00B82D45" w:rsidRDefault="00D93A08" w:rsidP="006B476F">
      <w:pPr>
        <w:pStyle w:val="ListParagraph"/>
        <w:numPr>
          <w:ilvl w:val="0"/>
          <w:numId w:val="2"/>
        </w:numPr>
        <w:spacing w:after="200" w:line="276" w:lineRule="auto"/>
        <w:jc w:val="both"/>
      </w:pPr>
      <w:r>
        <w:t xml:space="preserve">Teachers’ </w:t>
      </w:r>
      <w:r w:rsidR="00197E48">
        <w:t xml:space="preserve">Individual Practice </w:t>
      </w:r>
      <w:r>
        <w:t>–</w:t>
      </w:r>
      <w:r w:rsidR="001932A5">
        <w:t xml:space="preserve"> </w:t>
      </w:r>
      <w:r w:rsidR="00197E48">
        <w:t>The teacher responds to individual learning needs and differentiates teaching and learning activities as necessary</w:t>
      </w:r>
    </w:p>
    <w:p w:rsidR="00626A03" w:rsidRPr="00B82D45" w:rsidRDefault="00626A03" w:rsidP="006B476F">
      <w:pPr>
        <w:pStyle w:val="ListParagraph"/>
        <w:numPr>
          <w:ilvl w:val="0"/>
          <w:numId w:val="2"/>
        </w:numPr>
        <w:spacing w:after="200" w:line="276" w:lineRule="auto"/>
        <w:jc w:val="both"/>
      </w:pPr>
      <w:r w:rsidRPr="00B82D45">
        <w:t xml:space="preserve">Teachers’ Collective/ Collaborative Practice </w:t>
      </w:r>
      <w:r w:rsidR="00A84D48" w:rsidRPr="00B82D45">
        <w:t>–</w:t>
      </w:r>
      <w:r w:rsidRPr="00B82D45">
        <w:t xml:space="preserve"> </w:t>
      </w:r>
      <w:r w:rsidR="001932A5" w:rsidRPr="00B82D45">
        <w:rPr>
          <w:rStyle w:val="A11"/>
          <w:rFonts w:cs="Times New Roman"/>
          <w:sz w:val="24"/>
          <w:szCs w:val="24"/>
        </w:rPr>
        <w:t xml:space="preserve">value and engage in professional learning and professional collaboration </w:t>
      </w:r>
    </w:p>
    <w:p w:rsidR="00197E48" w:rsidRDefault="00197E48" w:rsidP="006B476F">
      <w:pPr>
        <w:pStyle w:val="ListParagraph"/>
        <w:numPr>
          <w:ilvl w:val="0"/>
          <w:numId w:val="2"/>
        </w:numPr>
        <w:spacing w:after="200" w:line="276" w:lineRule="auto"/>
        <w:jc w:val="both"/>
      </w:pPr>
      <w:r>
        <w:t xml:space="preserve">Teachers’ Collective/ Collaborative Practice – Teachers contribute to building whole-staff capacity by sharing their expertise. </w:t>
      </w:r>
    </w:p>
    <w:p w:rsidR="00D93A08" w:rsidRPr="00D13C1C" w:rsidRDefault="00D93A08" w:rsidP="00D93A08">
      <w:pPr>
        <w:spacing w:after="200" w:line="276" w:lineRule="auto"/>
        <w:jc w:val="both"/>
        <w:rPr>
          <w:b/>
        </w:rPr>
      </w:pPr>
      <w:r w:rsidRPr="00D13C1C">
        <w:rPr>
          <w:b/>
        </w:rPr>
        <w:t>School Leaders</w:t>
      </w:r>
    </w:p>
    <w:p w:rsidR="00D93A08" w:rsidRDefault="00D93A08" w:rsidP="006B476F">
      <w:pPr>
        <w:pStyle w:val="ListParagraph"/>
        <w:numPr>
          <w:ilvl w:val="0"/>
          <w:numId w:val="3"/>
        </w:numPr>
        <w:spacing w:after="200" w:line="276" w:lineRule="auto"/>
        <w:jc w:val="both"/>
      </w:pPr>
      <w:r>
        <w:t>Leading</w:t>
      </w:r>
      <w:r w:rsidR="002200C3">
        <w:t xml:space="preserve"> Teaching and Learning</w:t>
      </w:r>
      <w:r>
        <w:t>– Promote a culture of improvement, collaboration, innovation and creativity in learning, teaching and assessment</w:t>
      </w:r>
    </w:p>
    <w:p w:rsidR="00D93A08" w:rsidRDefault="00D93A08" w:rsidP="006B476F">
      <w:pPr>
        <w:pStyle w:val="ListParagraph"/>
        <w:numPr>
          <w:ilvl w:val="0"/>
          <w:numId w:val="3"/>
        </w:numPr>
        <w:spacing w:after="200" w:line="276" w:lineRule="auto"/>
        <w:jc w:val="both"/>
      </w:pPr>
      <w:r>
        <w:t>Leading</w:t>
      </w:r>
      <w:r w:rsidR="00B82D45">
        <w:t xml:space="preserve"> Teaching and Learning</w:t>
      </w:r>
      <w:r>
        <w:t>– Foster a commitment to inclusion, equality of opportunity</w:t>
      </w:r>
      <w:r w:rsidR="00E540EA">
        <w:t xml:space="preserve"> and the holistic development of each pupil</w:t>
      </w:r>
    </w:p>
    <w:p w:rsidR="00B46D4F" w:rsidRDefault="00B46D4F" w:rsidP="006B476F">
      <w:pPr>
        <w:pStyle w:val="ListParagraph"/>
        <w:numPr>
          <w:ilvl w:val="0"/>
          <w:numId w:val="3"/>
        </w:numPr>
        <w:spacing w:after="200" w:line="276" w:lineRule="auto"/>
        <w:jc w:val="both"/>
      </w:pPr>
      <w:r>
        <w:t>Leading</w:t>
      </w:r>
      <w:r w:rsidR="00B82D45">
        <w:t xml:space="preserve"> Teaching and Learning</w:t>
      </w:r>
      <w:r>
        <w:t>– Foster teacher professional development that enriches teachers’ and pupils’ learning</w:t>
      </w:r>
    </w:p>
    <w:p w:rsidR="00E540EA" w:rsidRDefault="00E540EA" w:rsidP="006B476F">
      <w:pPr>
        <w:pStyle w:val="ListParagraph"/>
        <w:numPr>
          <w:ilvl w:val="0"/>
          <w:numId w:val="3"/>
        </w:numPr>
        <w:spacing w:after="200" w:line="276" w:lineRule="auto"/>
        <w:jc w:val="both"/>
      </w:pPr>
      <w:r>
        <w:t>Leading School Development – Communicate the guiding vision for the school and lead its realisation</w:t>
      </w:r>
    </w:p>
    <w:p w:rsidR="001932A5" w:rsidRDefault="00E540EA" w:rsidP="006B476F">
      <w:pPr>
        <w:pStyle w:val="ListParagraph"/>
        <w:numPr>
          <w:ilvl w:val="0"/>
          <w:numId w:val="3"/>
        </w:numPr>
        <w:spacing w:after="200" w:line="276" w:lineRule="auto"/>
        <w:jc w:val="both"/>
      </w:pPr>
      <w:r>
        <w:t>Leading School Development – Manage, lead and mediate change to respond to the evolving needs of the school and to changes in education</w:t>
      </w:r>
    </w:p>
    <w:p w:rsidR="001932A5" w:rsidRPr="001932A5" w:rsidRDefault="001932A5" w:rsidP="006B476F">
      <w:pPr>
        <w:pStyle w:val="ListParagraph"/>
        <w:numPr>
          <w:ilvl w:val="0"/>
          <w:numId w:val="3"/>
        </w:numPr>
        <w:spacing w:after="200" w:line="276" w:lineRule="auto"/>
        <w:jc w:val="both"/>
      </w:pPr>
      <w:r>
        <w:t xml:space="preserve">Leading School Development – </w:t>
      </w:r>
      <w:r w:rsidRPr="001932A5">
        <w:rPr>
          <w:rStyle w:val="A11"/>
          <w:sz w:val="24"/>
          <w:szCs w:val="24"/>
        </w:rPr>
        <w:t xml:space="preserve">lead the school’s engagement in a continuous process of self-evaluation </w:t>
      </w:r>
    </w:p>
    <w:p w:rsidR="001932A5" w:rsidRPr="001932A5" w:rsidRDefault="001932A5" w:rsidP="006B476F">
      <w:pPr>
        <w:pStyle w:val="ListParagraph"/>
        <w:numPr>
          <w:ilvl w:val="0"/>
          <w:numId w:val="3"/>
        </w:numPr>
        <w:spacing w:after="200" w:line="276" w:lineRule="auto"/>
        <w:jc w:val="both"/>
        <w:rPr>
          <w:rStyle w:val="A11"/>
          <w:rFonts w:cs="Times New Roman"/>
          <w:color w:val="auto"/>
          <w:sz w:val="24"/>
          <w:szCs w:val="24"/>
        </w:rPr>
      </w:pPr>
      <w:r w:rsidRPr="001932A5">
        <w:t xml:space="preserve">Leading School Development – </w:t>
      </w:r>
      <w:r w:rsidRPr="001932A5">
        <w:rPr>
          <w:rStyle w:val="A11"/>
          <w:sz w:val="24"/>
          <w:szCs w:val="24"/>
        </w:rPr>
        <w:t xml:space="preserve">build and maintain relationships with parents, with other schools, and with the wider community </w:t>
      </w:r>
    </w:p>
    <w:p w:rsidR="001932A5" w:rsidRPr="001932A5" w:rsidRDefault="00E540EA" w:rsidP="006B476F">
      <w:pPr>
        <w:pStyle w:val="ListParagraph"/>
        <w:numPr>
          <w:ilvl w:val="0"/>
          <w:numId w:val="3"/>
        </w:numPr>
        <w:spacing w:after="200" w:line="276" w:lineRule="auto"/>
        <w:jc w:val="both"/>
      </w:pPr>
      <w:r>
        <w:t xml:space="preserve">Developing Leadership Capacity – </w:t>
      </w:r>
      <w:r w:rsidR="001932A5" w:rsidRPr="001932A5">
        <w:rPr>
          <w:rStyle w:val="A11"/>
          <w:sz w:val="24"/>
          <w:szCs w:val="24"/>
        </w:rPr>
        <w:t>promote and facilitate the development of pupil participation, pupil leadership and parent participation</w:t>
      </w:r>
      <w:r w:rsidR="001932A5">
        <w:rPr>
          <w:rStyle w:val="A11"/>
        </w:rPr>
        <w:t xml:space="preserve"> </w:t>
      </w:r>
    </w:p>
    <w:p w:rsidR="00E540EA" w:rsidRDefault="00E540EA" w:rsidP="001932A5">
      <w:pPr>
        <w:pStyle w:val="ListParagraph"/>
        <w:spacing w:after="200" w:line="276" w:lineRule="auto"/>
        <w:jc w:val="both"/>
      </w:pPr>
    </w:p>
    <w:p w:rsidR="001960BD" w:rsidRDefault="001960BD" w:rsidP="000846FB">
      <w:pPr>
        <w:spacing w:after="200" w:line="276" w:lineRule="auto"/>
        <w:jc w:val="both"/>
        <w:rPr>
          <w:b/>
        </w:rPr>
      </w:pPr>
    </w:p>
    <w:p w:rsidR="002D13D6" w:rsidRDefault="002D13D6" w:rsidP="000846FB">
      <w:pPr>
        <w:spacing w:after="200" w:line="276" w:lineRule="auto"/>
        <w:jc w:val="both"/>
        <w:rPr>
          <w:b/>
        </w:rPr>
      </w:pPr>
    </w:p>
    <w:p w:rsidR="002200C3" w:rsidRDefault="000846FB" w:rsidP="000846FB">
      <w:pPr>
        <w:spacing w:after="200" w:line="276" w:lineRule="auto"/>
        <w:jc w:val="both"/>
        <w:rPr>
          <w:b/>
        </w:rPr>
      </w:pPr>
      <w:r w:rsidRPr="000846FB">
        <w:rPr>
          <w:b/>
        </w:rPr>
        <w:lastRenderedPageBreak/>
        <w:t xml:space="preserve">Vision for </w:t>
      </w:r>
      <w:r w:rsidR="002200C3">
        <w:rPr>
          <w:b/>
        </w:rPr>
        <w:t>Wellbeing in Ratoath Senior National School</w:t>
      </w:r>
    </w:p>
    <w:p w:rsidR="002200C3" w:rsidRPr="002200C3" w:rsidRDefault="002200C3" w:rsidP="002200C3">
      <w:pPr>
        <w:shd w:val="clear" w:color="auto" w:fill="FFFFFF"/>
        <w:spacing w:line="342" w:lineRule="atLeast"/>
        <w:jc w:val="both"/>
        <w:rPr>
          <w:color w:val="000000"/>
          <w:lang w:eastAsia="en-IE"/>
        </w:rPr>
      </w:pPr>
      <w:r>
        <w:rPr>
          <w:b/>
          <w:bCs/>
          <w:color w:val="000000"/>
          <w:lang w:eastAsia="en-IE"/>
        </w:rPr>
        <w:t>Child-Centred</w:t>
      </w:r>
    </w:p>
    <w:p w:rsidR="00B82D45" w:rsidRDefault="002200C3" w:rsidP="002200C3">
      <w:pPr>
        <w:shd w:val="clear" w:color="auto" w:fill="FFFFFF"/>
        <w:spacing w:line="342" w:lineRule="atLeast"/>
        <w:jc w:val="both"/>
        <w:rPr>
          <w:color w:val="000000"/>
          <w:lang w:eastAsia="en-IE"/>
        </w:rPr>
      </w:pPr>
      <w:r w:rsidRPr="002200C3">
        <w:rPr>
          <w:color w:val="000000"/>
          <w:lang w:eastAsia="en-IE"/>
        </w:rPr>
        <w:t>The wellbeing needs</w:t>
      </w:r>
      <w:r w:rsidR="00A446EA">
        <w:rPr>
          <w:color w:val="000000"/>
          <w:lang w:eastAsia="en-IE"/>
        </w:rPr>
        <w:t xml:space="preserve"> and the best interests of our pupils</w:t>
      </w:r>
      <w:r w:rsidRPr="002200C3">
        <w:rPr>
          <w:color w:val="000000"/>
          <w:lang w:eastAsia="en-IE"/>
        </w:rPr>
        <w:t xml:space="preserve"> are a central focus of </w:t>
      </w:r>
      <w:r w:rsidR="00A446EA">
        <w:rPr>
          <w:color w:val="000000"/>
          <w:lang w:eastAsia="en-IE"/>
        </w:rPr>
        <w:t>this school self-evaluation process</w:t>
      </w:r>
      <w:r w:rsidRPr="002200C3">
        <w:rPr>
          <w:color w:val="000000"/>
          <w:lang w:eastAsia="en-IE"/>
        </w:rPr>
        <w:t xml:space="preserve">. This requires us to respect </w:t>
      </w:r>
      <w:r>
        <w:rPr>
          <w:color w:val="000000"/>
          <w:lang w:eastAsia="en-IE"/>
        </w:rPr>
        <w:t xml:space="preserve">and value the voice of our pupils </w:t>
      </w:r>
      <w:r w:rsidRPr="002200C3">
        <w:rPr>
          <w:color w:val="000000"/>
          <w:lang w:eastAsia="en-IE"/>
        </w:rPr>
        <w:t>and foster their belonging and connectedness to the school community. This ensures a sound developmental base for present and future wellbeing, as well as academic achievement.</w:t>
      </w:r>
    </w:p>
    <w:p w:rsidR="00B82D45" w:rsidRDefault="00B82D45" w:rsidP="002200C3">
      <w:pPr>
        <w:shd w:val="clear" w:color="auto" w:fill="FFFFFF"/>
        <w:spacing w:line="342" w:lineRule="atLeast"/>
        <w:jc w:val="both"/>
        <w:rPr>
          <w:color w:val="000000"/>
          <w:lang w:eastAsia="en-IE"/>
        </w:rPr>
      </w:pPr>
    </w:p>
    <w:p w:rsidR="002200C3" w:rsidRPr="002200C3" w:rsidRDefault="002200C3" w:rsidP="002200C3">
      <w:pPr>
        <w:shd w:val="clear" w:color="auto" w:fill="FFFFFF"/>
        <w:spacing w:line="342" w:lineRule="atLeast"/>
        <w:jc w:val="both"/>
        <w:rPr>
          <w:color w:val="000000"/>
          <w:lang w:eastAsia="en-IE"/>
        </w:rPr>
      </w:pPr>
      <w:r w:rsidRPr="002200C3">
        <w:rPr>
          <w:b/>
          <w:bCs/>
          <w:color w:val="000000"/>
          <w:lang w:eastAsia="en-IE"/>
        </w:rPr>
        <w:t>Equitable,</w:t>
      </w:r>
      <w:r>
        <w:rPr>
          <w:b/>
          <w:bCs/>
          <w:color w:val="000000"/>
          <w:lang w:eastAsia="en-IE"/>
        </w:rPr>
        <w:t xml:space="preserve"> </w:t>
      </w:r>
      <w:r w:rsidRPr="002200C3">
        <w:rPr>
          <w:b/>
          <w:bCs/>
          <w:color w:val="000000"/>
          <w:lang w:eastAsia="en-IE"/>
        </w:rPr>
        <w:t>fair and inclusive</w:t>
      </w:r>
    </w:p>
    <w:p w:rsidR="002200C3" w:rsidRDefault="002200C3" w:rsidP="002200C3">
      <w:pPr>
        <w:shd w:val="clear" w:color="auto" w:fill="FFFFFF"/>
        <w:spacing w:line="342" w:lineRule="atLeast"/>
        <w:jc w:val="both"/>
        <w:rPr>
          <w:color w:val="000000"/>
          <w:lang w:eastAsia="en-IE"/>
        </w:rPr>
      </w:pPr>
      <w:r w:rsidRPr="002200C3">
        <w:rPr>
          <w:color w:val="000000"/>
          <w:lang w:eastAsia="en-IE"/>
        </w:rPr>
        <w:t>All children need access to equitable, fair and inclusive</w:t>
      </w:r>
      <w:r>
        <w:rPr>
          <w:color w:val="000000"/>
          <w:lang w:eastAsia="en-IE"/>
        </w:rPr>
        <w:t xml:space="preserve"> </w:t>
      </w:r>
      <w:r w:rsidRPr="002200C3">
        <w:rPr>
          <w:color w:val="000000"/>
          <w:lang w:eastAsia="en-IE"/>
        </w:rPr>
        <w:t xml:space="preserve">opportunities to develop their wellbeing, in ways that are responsive and suitable to their particular needs and contexts. Practices need to be tailored, responsive and relevant, building on the existing </w:t>
      </w:r>
      <w:r>
        <w:rPr>
          <w:color w:val="000000"/>
          <w:lang w:eastAsia="en-IE"/>
        </w:rPr>
        <w:t>strengths of</w:t>
      </w:r>
      <w:r w:rsidR="00A446EA">
        <w:rPr>
          <w:color w:val="000000"/>
          <w:lang w:eastAsia="en-IE"/>
        </w:rPr>
        <w:t xml:space="preserve"> pupils</w:t>
      </w:r>
      <w:r>
        <w:rPr>
          <w:color w:val="000000"/>
          <w:lang w:eastAsia="en-IE"/>
        </w:rPr>
        <w:t xml:space="preserve">, </w:t>
      </w:r>
      <w:r w:rsidRPr="002200C3">
        <w:rPr>
          <w:color w:val="000000"/>
          <w:lang w:eastAsia="en-IE"/>
        </w:rPr>
        <w:t>school staff, families and school communities. This means that practices will vary across schools and centres for educa</w:t>
      </w:r>
      <w:r w:rsidR="00A446EA">
        <w:rPr>
          <w:color w:val="000000"/>
          <w:lang w:eastAsia="en-IE"/>
        </w:rPr>
        <w:t>tion and from pupil to pupil</w:t>
      </w:r>
      <w:r w:rsidRPr="002200C3">
        <w:rPr>
          <w:color w:val="000000"/>
          <w:lang w:eastAsia="en-IE"/>
        </w:rPr>
        <w:t>. </w:t>
      </w:r>
    </w:p>
    <w:p w:rsidR="00B82D45" w:rsidRDefault="00B82D45" w:rsidP="002200C3">
      <w:pPr>
        <w:shd w:val="clear" w:color="auto" w:fill="FFFFFF"/>
        <w:spacing w:line="342" w:lineRule="atLeast"/>
        <w:jc w:val="both"/>
        <w:rPr>
          <w:color w:val="000000"/>
          <w:lang w:eastAsia="en-IE"/>
        </w:rPr>
      </w:pPr>
    </w:p>
    <w:p w:rsidR="002200C3" w:rsidRPr="002200C3" w:rsidRDefault="00A446EA" w:rsidP="002200C3">
      <w:pPr>
        <w:shd w:val="clear" w:color="auto" w:fill="FFFFFF"/>
        <w:spacing w:line="342" w:lineRule="atLeast"/>
        <w:jc w:val="both"/>
        <w:rPr>
          <w:color w:val="000000"/>
          <w:lang w:eastAsia="en-IE"/>
        </w:rPr>
      </w:pPr>
      <w:r>
        <w:rPr>
          <w:b/>
          <w:bCs/>
          <w:color w:val="000000"/>
          <w:lang w:eastAsia="en-IE"/>
        </w:rPr>
        <w:t xml:space="preserve">Evidence </w:t>
      </w:r>
      <w:r w:rsidR="002200C3">
        <w:rPr>
          <w:b/>
          <w:bCs/>
          <w:color w:val="000000"/>
          <w:lang w:eastAsia="en-IE"/>
        </w:rPr>
        <w:t>informed</w:t>
      </w:r>
    </w:p>
    <w:p w:rsidR="00A446EA" w:rsidRDefault="002200C3" w:rsidP="002200C3">
      <w:pPr>
        <w:shd w:val="clear" w:color="auto" w:fill="FFFFFF"/>
        <w:spacing w:line="342" w:lineRule="atLeast"/>
        <w:jc w:val="both"/>
        <w:rPr>
          <w:b/>
          <w:bCs/>
          <w:color w:val="000000"/>
          <w:lang w:eastAsia="en-IE"/>
        </w:rPr>
      </w:pPr>
      <w:r w:rsidRPr="002200C3">
        <w:rPr>
          <w:color w:val="000000"/>
          <w:lang w:eastAsia="en-IE"/>
        </w:rPr>
        <w:t xml:space="preserve">This policy promotes the use of evidence-informed practice, which brings together </w:t>
      </w:r>
      <w:r w:rsidR="00A446EA">
        <w:rPr>
          <w:color w:val="000000"/>
          <w:lang w:eastAsia="en-IE"/>
        </w:rPr>
        <w:t xml:space="preserve">evidence accrued from consultation with our school stakeholders regarding wellbeing in Ratoath Senior National School.  Questionnaires were completed by our pupils, staff members and parents to this end. Based on the findings from the questionnaires, a plan will be put into action on the areas we need to improve upon as a school. </w:t>
      </w:r>
    </w:p>
    <w:p w:rsidR="00A446EA" w:rsidRDefault="00A446EA" w:rsidP="002200C3">
      <w:pPr>
        <w:shd w:val="clear" w:color="auto" w:fill="FFFFFF"/>
        <w:spacing w:line="342" w:lineRule="atLeast"/>
        <w:jc w:val="both"/>
        <w:rPr>
          <w:b/>
          <w:bCs/>
          <w:color w:val="000000"/>
          <w:lang w:eastAsia="en-IE"/>
        </w:rPr>
      </w:pPr>
    </w:p>
    <w:p w:rsidR="00A446EA" w:rsidRPr="002200C3" w:rsidRDefault="002200C3" w:rsidP="002200C3">
      <w:pPr>
        <w:shd w:val="clear" w:color="auto" w:fill="FFFFFF"/>
        <w:spacing w:line="342" w:lineRule="atLeast"/>
        <w:jc w:val="both"/>
        <w:rPr>
          <w:b/>
          <w:bCs/>
          <w:color w:val="000000"/>
          <w:lang w:eastAsia="en-IE"/>
        </w:rPr>
      </w:pPr>
      <w:r>
        <w:rPr>
          <w:b/>
          <w:bCs/>
          <w:color w:val="000000"/>
          <w:lang w:eastAsia="en-IE"/>
        </w:rPr>
        <w:t xml:space="preserve">Outcomes </w:t>
      </w:r>
    </w:p>
    <w:p w:rsidR="002200C3" w:rsidRDefault="002200C3" w:rsidP="00A446EA">
      <w:pPr>
        <w:shd w:val="clear" w:color="auto" w:fill="FFFFFF"/>
        <w:spacing w:line="342" w:lineRule="atLeast"/>
        <w:jc w:val="both"/>
        <w:rPr>
          <w:color w:val="000000"/>
          <w:lang w:eastAsia="en-IE"/>
        </w:rPr>
      </w:pPr>
      <w:r w:rsidRPr="002200C3">
        <w:rPr>
          <w:color w:val="000000"/>
          <w:lang w:eastAsia="en-IE"/>
        </w:rPr>
        <w:t>This policy promotes continuous improvement practices and the use of data</w:t>
      </w:r>
      <w:r>
        <w:rPr>
          <w:color w:val="000000"/>
          <w:lang w:eastAsia="en-IE"/>
        </w:rPr>
        <w:t xml:space="preserve"> </w:t>
      </w:r>
      <w:r w:rsidRPr="002200C3">
        <w:rPr>
          <w:color w:val="000000"/>
          <w:lang w:eastAsia="en-IE"/>
        </w:rPr>
        <w:t xml:space="preserve">relating to outcomes </w:t>
      </w:r>
      <w:r>
        <w:rPr>
          <w:color w:val="000000"/>
          <w:lang w:eastAsia="en-IE"/>
        </w:rPr>
        <w:t>to guide practice in our school</w:t>
      </w:r>
      <w:r w:rsidRPr="002200C3">
        <w:rPr>
          <w:color w:val="000000"/>
          <w:lang w:eastAsia="en-IE"/>
        </w:rPr>
        <w:t xml:space="preserve"> in relation to the promotio</w:t>
      </w:r>
      <w:r>
        <w:rPr>
          <w:color w:val="000000"/>
          <w:lang w:eastAsia="en-IE"/>
        </w:rPr>
        <w:t xml:space="preserve">n of wellbeing for all of our pupils. </w:t>
      </w:r>
      <w:r w:rsidRPr="002200C3">
        <w:rPr>
          <w:color w:val="000000"/>
          <w:lang w:eastAsia="en-IE"/>
        </w:rPr>
        <w:t xml:space="preserve">This </w:t>
      </w:r>
      <w:r>
        <w:rPr>
          <w:color w:val="000000"/>
          <w:lang w:eastAsia="en-IE"/>
        </w:rPr>
        <w:t xml:space="preserve">school self-evaluation process </w:t>
      </w:r>
      <w:r w:rsidRPr="002200C3">
        <w:rPr>
          <w:color w:val="000000"/>
          <w:lang w:eastAsia="en-IE"/>
        </w:rPr>
        <w:t>will ensure the use of a self-reflection process for the identification</w:t>
      </w:r>
      <w:r w:rsidR="00B82D45">
        <w:rPr>
          <w:color w:val="000000"/>
          <w:lang w:eastAsia="en-IE"/>
        </w:rPr>
        <w:t>,</w:t>
      </w:r>
      <w:r w:rsidRPr="002200C3">
        <w:rPr>
          <w:color w:val="000000"/>
          <w:lang w:eastAsia="en-IE"/>
        </w:rPr>
        <w:t xml:space="preserve"> monitoring and review of outcomes.</w:t>
      </w:r>
      <w:r w:rsidR="00A446EA">
        <w:rPr>
          <w:color w:val="000000"/>
          <w:lang w:eastAsia="en-IE"/>
        </w:rPr>
        <w:t xml:space="preserve">  A Wellbeing Policy Statement and Framework for Practice will be developed for our school using all of the information we have learnt through the school self-evaluation process.  The outcomes of this school self-evaluation process will also inform the development of our </w:t>
      </w:r>
      <w:proofErr w:type="spellStart"/>
      <w:r w:rsidR="00A446EA">
        <w:rPr>
          <w:color w:val="000000"/>
          <w:lang w:eastAsia="en-IE"/>
        </w:rPr>
        <w:t>Bí</w:t>
      </w:r>
      <w:proofErr w:type="spellEnd"/>
      <w:r w:rsidR="00A446EA">
        <w:rPr>
          <w:color w:val="000000"/>
          <w:lang w:eastAsia="en-IE"/>
        </w:rPr>
        <w:t xml:space="preserve"> </w:t>
      </w:r>
      <w:proofErr w:type="spellStart"/>
      <w:r w:rsidR="00A446EA">
        <w:rPr>
          <w:color w:val="000000"/>
          <w:lang w:eastAsia="en-IE"/>
        </w:rPr>
        <w:t>Cineálta</w:t>
      </w:r>
      <w:proofErr w:type="spellEnd"/>
      <w:r w:rsidR="00A446EA">
        <w:rPr>
          <w:color w:val="000000"/>
          <w:lang w:eastAsia="en-IE"/>
        </w:rPr>
        <w:t xml:space="preserve"> Anti-Bullyi</w:t>
      </w:r>
      <w:r w:rsidR="00B82D45">
        <w:rPr>
          <w:color w:val="000000"/>
          <w:lang w:eastAsia="en-IE"/>
        </w:rPr>
        <w:t>ng Statement which is based on</w:t>
      </w:r>
      <w:r w:rsidR="00A446EA">
        <w:rPr>
          <w:color w:val="000000"/>
          <w:lang w:eastAsia="en-IE"/>
        </w:rPr>
        <w:t xml:space="preserve"> </w:t>
      </w:r>
      <w:r w:rsidR="00A446EA">
        <w:t>the four key areas of the Wellbeing Policy Statement and Framework for Practice</w:t>
      </w:r>
      <w:r w:rsidR="00B82D45">
        <w:t>.</w:t>
      </w:r>
    </w:p>
    <w:p w:rsidR="00B82D45" w:rsidRDefault="00B82D45" w:rsidP="002200C3">
      <w:pPr>
        <w:shd w:val="clear" w:color="auto" w:fill="FFFFFF"/>
        <w:spacing w:line="342" w:lineRule="atLeast"/>
        <w:jc w:val="both"/>
        <w:rPr>
          <w:b/>
          <w:bCs/>
          <w:color w:val="000000"/>
          <w:lang w:eastAsia="en-IE"/>
        </w:rPr>
      </w:pPr>
    </w:p>
    <w:p w:rsidR="002D13D6" w:rsidRDefault="002D13D6" w:rsidP="002200C3">
      <w:pPr>
        <w:shd w:val="clear" w:color="auto" w:fill="FFFFFF"/>
        <w:spacing w:line="342" w:lineRule="atLeast"/>
        <w:jc w:val="both"/>
        <w:rPr>
          <w:b/>
          <w:bCs/>
          <w:color w:val="000000"/>
          <w:lang w:eastAsia="en-IE"/>
        </w:rPr>
      </w:pPr>
    </w:p>
    <w:p w:rsidR="002200C3" w:rsidRDefault="002200C3" w:rsidP="002200C3">
      <w:pPr>
        <w:shd w:val="clear" w:color="auto" w:fill="FFFFFF"/>
        <w:spacing w:line="342" w:lineRule="atLeast"/>
        <w:jc w:val="both"/>
        <w:rPr>
          <w:color w:val="000000"/>
          <w:lang w:eastAsia="en-IE"/>
        </w:rPr>
      </w:pPr>
      <w:r>
        <w:rPr>
          <w:b/>
          <w:bCs/>
          <w:color w:val="000000"/>
          <w:lang w:eastAsia="en-IE"/>
        </w:rPr>
        <w:lastRenderedPageBreak/>
        <w:t>Partnership</w:t>
      </w:r>
    </w:p>
    <w:p w:rsidR="001960BD" w:rsidRPr="001960BD" w:rsidRDefault="002200C3" w:rsidP="001960BD">
      <w:pPr>
        <w:shd w:val="clear" w:color="auto" w:fill="FFFFFF"/>
        <w:spacing w:line="342" w:lineRule="atLeast"/>
        <w:jc w:val="both"/>
        <w:rPr>
          <w:color w:val="000000"/>
          <w:lang w:eastAsia="en-IE"/>
        </w:rPr>
      </w:pPr>
      <w:r>
        <w:rPr>
          <w:color w:val="000000"/>
          <w:lang w:eastAsia="en-IE"/>
        </w:rPr>
        <w:t xml:space="preserve">The wellbeing of our pupils is a shared responsibility.  Working in partnership with other </w:t>
      </w:r>
      <w:r w:rsidR="00B82D45">
        <w:rPr>
          <w:color w:val="000000"/>
          <w:lang w:eastAsia="en-IE"/>
        </w:rPr>
        <w:t xml:space="preserve">parents, other </w:t>
      </w:r>
      <w:r>
        <w:rPr>
          <w:color w:val="000000"/>
          <w:lang w:eastAsia="en-IE"/>
        </w:rPr>
        <w:t xml:space="preserve">agencies and </w:t>
      </w:r>
      <w:r w:rsidR="00B82D45">
        <w:rPr>
          <w:color w:val="000000"/>
          <w:lang w:eastAsia="en-IE"/>
        </w:rPr>
        <w:t xml:space="preserve">government </w:t>
      </w:r>
      <w:r>
        <w:rPr>
          <w:color w:val="000000"/>
          <w:lang w:eastAsia="en-IE"/>
        </w:rPr>
        <w:t xml:space="preserve">departments is key to ensuring that this process is further developed and implemented. </w:t>
      </w:r>
    </w:p>
    <w:p w:rsidR="007E1CFA" w:rsidRDefault="007E1CFA" w:rsidP="00782689">
      <w:pPr>
        <w:rPr>
          <w:b/>
          <w:bCs/>
        </w:rPr>
      </w:pPr>
    </w:p>
    <w:p w:rsidR="00782689" w:rsidRPr="00782689" w:rsidRDefault="00782689" w:rsidP="00782689">
      <w:pPr>
        <w:rPr>
          <w:b/>
          <w:bCs/>
        </w:rPr>
      </w:pPr>
      <w:r w:rsidRPr="00782689">
        <w:rPr>
          <w:b/>
          <w:bCs/>
        </w:rPr>
        <w:t>3.Findings</w:t>
      </w:r>
    </w:p>
    <w:p w:rsidR="00782689" w:rsidRDefault="00782689" w:rsidP="00782689">
      <w:pPr>
        <w:rPr>
          <w:bCs/>
        </w:rPr>
      </w:pPr>
      <w:r w:rsidRPr="00782689">
        <w:rPr>
          <w:bCs/>
        </w:rPr>
        <w:t xml:space="preserve">The data gathered shows effective practices in our school.   </w:t>
      </w:r>
    </w:p>
    <w:p w:rsidR="00782689" w:rsidRPr="00782689" w:rsidRDefault="00782689" w:rsidP="00782689">
      <w:pPr>
        <w:rPr>
          <w:b/>
          <w:bCs/>
          <w:u w:val="single"/>
        </w:rPr>
      </w:pPr>
    </w:p>
    <w:p w:rsidR="00782689" w:rsidRDefault="00782689" w:rsidP="00782689">
      <w:pPr>
        <w:rPr>
          <w:b/>
          <w:bCs/>
          <w:u w:val="single"/>
        </w:rPr>
      </w:pPr>
      <w:r w:rsidRPr="00782689">
        <w:rPr>
          <w:b/>
          <w:bCs/>
          <w:u w:val="single"/>
        </w:rPr>
        <w:t xml:space="preserve">Key Area of Culture and Environment </w:t>
      </w:r>
    </w:p>
    <w:p w:rsidR="003E3662" w:rsidRDefault="003E3662" w:rsidP="00782689">
      <w:pPr>
        <w:rPr>
          <w:b/>
          <w:bCs/>
          <w:u w:val="single"/>
        </w:rPr>
      </w:pPr>
    </w:p>
    <w:p w:rsidR="003E3662" w:rsidRPr="00782689" w:rsidRDefault="003E3662" w:rsidP="00782689">
      <w:pPr>
        <w:rPr>
          <w:b/>
          <w:bCs/>
          <w:u w:val="single"/>
        </w:rPr>
      </w:pPr>
      <w:r>
        <w:rPr>
          <w:b/>
          <w:bCs/>
          <w:u w:val="single"/>
        </w:rPr>
        <w:t>Wellbeing Statements of Effective Practice for All</w:t>
      </w:r>
    </w:p>
    <w:p w:rsidR="007060D6" w:rsidRDefault="007060D6" w:rsidP="00D21C31">
      <w:pPr>
        <w:rPr>
          <w:b/>
          <w:bCs/>
        </w:rPr>
      </w:pP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The wellbeing of the whole school community is central to the school’s ethos/mission statement and school leaders and management actively promote wellbeing.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The school communicates with parents about the supports that are in place regarding the promotion </w:t>
      </w:r>
      <w:r w:rsidR="00A75B3F">
        <w:rPr>
          <w:rFonts w:eastAsiaTheme="minorHAnsi"/>
          <w:color w:val="000000"/>
          <w:lang w:val="en-IE" w:eastAsia="en-US"/>
        </w:rPr>
        <w:t>of the wellbeing of children</w:t>
      </w:r>
      <w:r w:rsidRPr="003E3662">
        <w:rPr>
          <w:rFonts w:eastAsiaTheme="minorHAnsi"/>
          <w:color w:val="000000"/>
          <w:lang w:val="en-IE" w:eastAsia="en-US"/>
        </w:rPr>
        <w:t xml:space="preserve">.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It is recognised by school leaders and management and all members of staff that the entire school community has a role to play in supporting learning for and learning about wellbeing.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The relationship between a</w:t>
      </w:r>
      <w:r w:rsidR="002327AD">
        <w:rPr>
          <w:rFonts w:eastAsiaTheme="minorHAnsi"/>
          <w:color w:val="000000"/>
          <w:lang w:val="en-IE" w:eastAsia="en-US"/>
        </w:rPr>
        <w:t>cademic achievement and a child’s</w:t>
      </w:r>
      <w:r w:rsidRPr="003E3662">
        <w:rPr>
          <w:rFonts w:eastAsiaTheme="minorHAnsi"/>
          <w:color w:val="000000"/>
          <w:lang w:val="en-IE" w:eastAsia="en-US"/>
        </w:rPr>
        <w:t xml:space="preserve"> wellbeing is understood by all children and staff in the school.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There is a positive approach to discipline where issues are resolved with care, respect and consistency.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The school recognises that wellbeing is as important for the staff as for the children. Appropriate supports are available for staff wellbeing.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Opportunities for Continuing Professional Development (CPD) are provided to teachers to ensure that they have the relevant knowledge and understanding to promote wellbeing and to create a positive classroom environment.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Opportunities are provided for children and young people, staff and parents to have an active voice in decisions relating to school improvement.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The school building, grounds, classrooms, bathrooms and work spaces are well maintained and appropriately furnished, creating a welcoming, safe and warm environment.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The indoor space displays the work, talents and accomplishments of children and young people.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The school building is accessible for all children and young people and accommodation is modified to meet the needs of all.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School leaders and management understand the link between physical activity and wellbeing and facilitate physical activity and movement breaks within the school environment.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lastRenderedPageBreak/>
        <w:t xml:space="preserve">Indoor and outdoor space is provided to facilitate social interaction and physical activity and quiet time. </w:t>
      </w:r>
    </w:p>
    <w:p w:rsid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The school environment is conducive to promoting healthy eating choices. </w:t>
      </w:r>
    </w:p>
    <w:p w:rsidR="003E3662" w:rsidRDefault="003E3662" w:rsidP="003E3662">
      <w:pPr>
        <w:pStyle w:val="ListParagraph"/>
        <w:autoSpaceDE w:val="0"/>
        <w:autoSpaceDN w:val="0"/>
        <w:adjustRightInd w:val="0"/>
        <w:spacing w:after="40" w:line="181" w:lineRule="atLeast"/>
        <w:rPr>
          <w:rFonts w:eastAsiaTheme="minorHAnsi"/>
          <w:color w:val="000000"/>
          <w:lang w:val="en-IE" w:eastAsia="en-US"/>
        </w:rPr>
      </w:pPr>
    </w:p>
    <w:p w:rsidR="003E3662" w:rsidRPr="003E3662" w:rsidRDefault="003E3662" w:rsidP="003E3662">
      <w:pPr>
        <w:autoSpaceDE w:val="0"/>
        <w:autoSpaceDN w:val="0"/>
        <w:adjustRightInd w:val="0"/>
        <w:spacing w:after="40" w:line="181" w:lineRule="atLeast"/>
        <w:rPr>
          <w:rFonts w:eastAsiaTheme="minorHAnsi"/>
          <w:color w:val="000000"/>
          <w:lang w:val="en-IE" w:eastAsia="en-US"/>
        </w:rPr>
      </w:pPr>
      <w:r w:rsidRPr="003E3662">
        <w:rPr>
          <w:b/>
          <w:bCs/>
          <w:u w:val="single"/>
        </w:rPr>
        <w:t>Wellbeing Statements of Effective Practice for</w:t>
      </w:r>
      <w:r>
        <w:rPr>
          <w:b/>
          <w:bCs/>
          <w:u w:val="single"/>
        </w:rPr>
        <w:t xml:space="preserve"> Some and Few</w:t>
      </w:r>
    </w:p>
    <w:p w:rsidR="003E3662" w:rsidRPr="003E3662" w:rsidRDefault="003E3662" w:rsidP="003E3662">
      <w:pPr>
        <w:autoSpaceDE w:val="0"/>
        <w:autoSpaceDN w:val="0"/>
        <w:adjustRightInd w:val="0"/>
        <w:spacing w:after="40" w:line="181" w:lineRule="atLeast"/>
        <w:rPr>
          <w:rFonts w:eastAsiaTheme="minorHAnsi"/>
          <w:color w:val="000000"/>
          <w:lang w:val="en-IE" w:eastAsia="en-US"/>
        </w:rPr>
      </w:pP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The school demonstrates commitment to identifying, including and providing targeted supports for children and young people experiencing barriers and challenges to wellbeing and learning.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Staff, children and young people are welcoming and inclusive of those from </w:t>
      </w:r>
      <w:r>
        <w:rPr>
          <w:rFonts w:eastAsiaTheme="minorHAnsi"/>
          <w:color w:val="000000"/>
          <w:lang w:val="en-IE" w:eastAsia="en-US"/>
        </w:rPr>
        <w:t xml:space="preserve">different cultural backgrounds and </w:t>
      </w:r>
      <w:r w:rsidRPr="003E3662">
        <w:rPr>
          <w:rFonts w:eastAsiaTheme="minorHAnsi"/>
          <w:color w:val="000000"/>
          <w:lang w:val="en-IE" w:eastAsia="en-US"/>
        </w:rPr>
        <w:t xml:space="preserve">those with additional needs.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Schools are proactive in meeting the professional development needs of teachers, who attend relevant CPD and can identify signs and triggers in vulnerable children and young people, and recognise the need for early intervention. </w:t>
      </w:r>
    </w:p>
    <w:p w:rsidR="003E3662" w:rsidRPr="003E3662" w:rsidRDefault="003E3662" w:rsidP="003E3662">
      <w:pPr>
        <w:pStyle w:val="ListParagraph"/>
        <w:numPr>
          <w:ilvl w:val="0"/>
          <w:numId w:val="13"/>
        </w:numPr>
        <w:autoSpaceDE w:val="0"/>
        <w:autoSpaceDN w:val="0"/>
        <w:adjustRightInd w:val="0"/>
        <w:spacing w:after="40" w:line="181" w:lineRule="atLeast"/>
        <w:rPr>
          <w:rFonts w:eastAsiaTheme="minorHAnsi"/>
          <w:color w:val="000000"/>
          <w:lang w:val="en-IE" w:eastAsia="en-US"/>
        </w:rPr>
      </w:pPr>
      <w:r w:rsidRPr="003E3662">
        <w:rPr>
          <w:rFonts w:eastAsiaTheme="minorHAnsi"/>
          <w:color w:val="000000"/>
          <w:lang w:val="en-IE" w:eastAsia="en-US"/>
        </w:rPr>
        <w:t xml:space="preserve">The physical environment is modified to meet the needs of children and young people with additional and/or complex needs. </w:t>
      </w:r>
    </w:p>
    <w:p w:rsidR="003E3662" w:rsidRDefault="003E3662" w:rsidP="00D21C31">
      <w:pPr>
        <w:rPr>
          <w:b/>
          <w:bCs/>
        </w:rPr>
      </w:pPr>
    </w:p>
    <w:p w:rsidR="003E3662" w:rsidRDefault="003E3662" w:rsidP="00D21C31">
      <w:pPr>
        <w:rPr>
          <w:b/>
          <w:bCs/>
        </w:rPr>
      </w:pPr>
    </w:p>
    <w:tbl>
      <w:tblPr>
        <w:tblStyle w:val="TableGrid"/>
        <w:tblW w:w="0" w:type="auto"/>
        <w:tblLook w:val="0000" w:firstRow="0" w:lastRow="0" w:firstColumn="0" w:lastColumn="0" w:noHBand="0" w:noVBand="0"/>
      </w:tblPr>
      <w:tblGrid>
        <w:gridCol w:w="6974"/>
        <w:gridCol w:w="6974"/>
      </w:tblGrid>
      <w:tr w:rsidR="00714CD7" w:rsidTr="00714CD7">
        <w:trPr>
          <w:trHeight w:val="255"/>
        </w:trPr>
        <w:tc>
          <w:tcPr>
            <w:tcW w:w="13948" w:type="dxa"/>
            <w:gridSpan w:val="2"/>
          </w:tcPr>
          <w:p w:rsidR="00714CD7" w:rsidRPr="003F4F52" w:rsidRDefault="00714CD7" w:rsidP="00714CD7">
            <w:pPr>
              <w:pStyle w:val="Default"/>
              <w:jc w:val="center"/>
              <w:rPr>
                <w:rFonts w:ascii="Times New Roman" w:hAnsi="Times New Roman" w:cs="Times New Roman"/>
                <w:b/>
                <w:bCs/>
                <w:color w:val="001F5F"/>
                <w:u w:val="single"/>
              </w:rPr>
            </w:pPr>
            <w:r w:rsidRPr="003F4F52">
              <w:rPr>
                <w:rFonts w:ascii="Times New Roman" w:hAnsi="Times New Roman" w:cs="Times New Roman"/>
                <w:b/>
                <w:bCs/>
                <w:color w:val="001F5F"/>
                <w:u w:val="single"/>
              </w:rPr>
              <w:t>Key Area - Culture and Environment</w:t>
            </w:r>
          </w:p>
          <w:p w:rsidR="003F4F52" w:rsidRPr="008F40D5" w:rsidRDefault="003F4F52" w:rsidP="00714CD7">
            <w:pPr>
              <w:pStyle w:val="Default"/>
              <w:jc w:val="center"/>
              <w:rPr>
                <w:rFonts w:ascii="Times New Roman" w:hAnsi="Times New Roman" w:cs="Times New Roman"/>
              </w:rPr>
            </w:pPr>
          </w:p>
          <w:p w:rsidR="00714CD7" w:rsidRDefault="00714CD7" w:rsidP="00714CD7">
            <w:pPr>
              <w:pStyle w:val="Default"/>
              <w:rPr>
                <w:rFonts w:ascii="Times New Roman" w:hAnsi="Times New Roman" w:cs="Times New Roman"/>
                <w:color w:val="001F5F"/>
              </w:rPr>
            </w:pPr>
            <w:r w:rsidRPr="008F40D5">
              <w:rPr>
                <w:rFonts w:ascii="Times New Roman" w:hAnsi="Times New Roman" w:cs="Times New Roman"/>
                <w:color w:val="001F5F"/>
              </w:rPr>
              <w:t>What is working well</w:t>
            </w:r>
          </w:p>
          <w:p w:rsidR="00714CD7" w:rsidRPr="00714CD7" w:rsidRDefault="00714CD7" w:rsidP="006B476F">
            <w:pPr>
              <w:pStyle w:val="Default"/>
              <w:numPr>
                <w:ilvl w:val="0"/>
                <w:numId w:val="12"/>
              </w:numPr>
              <w:rPr>
                <w:rFonts w:ascii="Times New Roman" w:hAnsi="Times New Roman" w:cs="Times New Roman"/>
                <w:color w:val="001F5F"/>
              </w:rPr>
            </w:pPr>
            <w:r w:rsidRPr="00714CD7">
              <w:rPr>
                <w:rFonts w:ascii="Times New Roman" w:hAnsi="Times New Roman" w:cs="Times New Roman"/>
                <w:color w:val="auto"/>
              </w:rPr>
              <w:t>The</w:t>
            </w:r>
            <w:r>
              <w:rPr>
                <w:rFonts w:ascii="Times New Roman" w:hAnsi="Times New Roman" w:cs="Times New Roman"/>
                <w:color w:val="001F5F"/>
              </w:rPr>
              <w:t xml:space="preserve"> </w:t>
            </w:r>
            <w:r w:rsidRPr="00714CD7">
              <w:rPr>
                <w:rFonts w:ascii="Times New Roman" w:hAnsi="Times New Roman" w:cs="Times New Roman"/>
                <w:color w:val="auto"/>
              </w:rPr>
              <w:t>school building, hall, play g</w:t>
            </w:r>
            <w:r>
              <w:rPr>
                <w:rFonts w:ascii="Times New Roman" w:hAnsi="Times New Roman" w:cs="Times New Roman"/>
                <w:color w:val="auto"/>
              </w:rPr>
              <w:t>rounds and all grass areas are well maintained, secure and appropriately equipped to accommodate full engagement with physical activity for our pupils.</w:t>
            </w:r>
          </w:p>
          <w:p w:rsidR="00714CD7" w:rsidRPr="00714CD7" w:rsidRDefault="003F4F52" w:rsidP="006B476F">
            <w:pPr>
              <w:pStyle w:val="Default"/>
              <w:numPr>
                <w:ilvl w:val="0"/>
                <w:numId w:val="12"/>
              </w:numPr>
              <w:rPr>
                <w:rFonts w:ascii="Times New Roman" w:hAnsi="Times New Roman" w:cs="Times New Roman"/>
                <w:color w:val="001F5F"/>
              </w:rPr>
            </w:pPr>
            <w:r>
              <w:rPr>
                <w:rFonts w:ascii="Times New Roman" w:hAnsi="Times New Roman" w:cs="Times New Roman"/>
                <w:color w:val="auto"/>
              </w:rPr>
              <w:t xml:space="preserve">The </w:t>
            </w:r>
            <w:r w:rsidR="00714CD7">
              <w:rPr>
                <w:rFonts w:ascii="Times New Roman" w:hAnsi="Times New Roman" w:cs="Times New Roman"/>
                <w:color w:val="auto"/>
              </w:rPr>
              <w:t>wellbeing of our pupils is a central concept within our school community and is recognised by school leaders, management and staff.</w:t>
            </w:r>
          </w:p>
          <w:p w:rsidR="00714CD7" w:rsidRPr="00714CD7" w:rsidRDefault="00714CD7" w:rsidP="006B476F">
            <w:pPr>
              <w:pStyle w:val="Default"/>
              <w:numPr>
                <w:ilvl w:val="0"/>
                <w:numId w:val="12"/>
              </w:numPr>
              <w:rPr>
                <w:rFonts w:ascii="Times New Roman" w:hAnsi="Times New Roman" w:cs="Times New Roman"/>
                <w:color w:val="001F5F"/>
              </w:rPr>
            </w:pPr>
            <w:r>
              <w:rPr>
                <w:rFonts w:ascii="Times New Roman" w:hAnsi="Times New Roman" w:cs="Times New Roman"/>
                <w:color w:val="auto"/>
              </w:rPr>
              <w:t>There is high staff morale where staff are interested and invested in supporting the wellbeing of all of the children.</w:t>
            </w:r>
          </w:p>
          <w:p w:rsidR="00714CD7" w:rsidRDefault="00714CD7" w:rsidP="006B476F">
            <w:pPr>
              <w:pStyle w:val="Default"/>
              <w:numPr>
                <w:ilvl w:val="0"/>
                <w:numId w:val="12"/>
              </w:numPr>
              <w:rPr>
                <w:rFonts w:ascii="Times New Roman" w:hAnsi="Times New Roman" w:cs="Times New Roman"/>
                <w:color w:val="auto"/>
              </w:rPr>
            </w:pPr>
            <w:r w:rsidRPr="00714CD7">
              <w:rPr>
                <w:rFonts w:ascii="Times New Roman" w:hAnsi="Times New Roman" w:cs="Times New Roman"/>
                <w:color w:val="auto"/>
              </w:rPr>
              <w:t xml:space="preserve">We have a number of staff members who </w:t>
            </w:r>
            <w:r>
              <w:rPr>
                <w:rFonts w:ascii="Times New Roman" w:hAnsi="Times New Roman" w:cs="Times New Roman"/>
                <w:color w:val="auto"/>
              </w:rPr>
              <w:t xml:space="preserve">have an </w:t>
            </w:r>
            <w:r w:rsidR="00F37FC6">
              <w:rPr>
                <w:rFonts w:ascii="Times New Roman" w:hAnsi="Times New Roman" w:cs="Times New Roman"/>
                <w:color w:val="auto"/>
              </w:rPr>
              <w:t>abundance of experience in GAA i</w:t>
            </w:r>
            <w:r>
              <w:rPr>
                <w:rFonts w:ascii="Times New Roman" w:hAnsi="Times New Roman" w:cs="Times New Roman"/>
                <w:color w:val="auto"/>
              </w:rPr>
              <w:t xml:space="preserve">n particular and who themselves have performed at a high level.  These staff members offer their lunch times and time outside of school hours to train school GAA teams.  Our school teams have performed extremely well over the years in both the </w:t>
            </w:r>
            <w:proofErr w:type="spellStart"/>
            <w:r>
              <w:rPr>
                <w:rFonts w:ascii="Times New Roman" w:hAnsi="Times New Roman" w:cs="Times New Roman"/>
                <w:color w:val="auto"/>
              </w:rPr>
              <w:t>Cumann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mBunscol</w:t>
            </w:r>
            <w:proofErr w:type="spellEnd"/>
            <w:r>
              <w:rPr>
                <w:rFonts w:ascii="Times New Roman" w:hAnsi="Times New Roman" w:cs="Times New Roman"/>
                <w:color w:val="auto"/>
              </w:rPr>
              <w:t xml:space="preserve"> and Fingal Leagues.  This promotes a very positive attitude around physical activity in our school</w:t>
            </w:r>
            <w:r w:rsidR="001802CC">
              <w:rPr>
                <w:rFonts w:ascii="Times New Roman" w:hAnsi="Times New Roman" w:cs="Times New Roman"/>
                <w:color w:val="auto"/>
              </w:rPr>
              <w:t xml:space="preserve">.  </w:t>
            </w:r>
          </w:p>
          <w:p w:rsidR="003F4F52" w:rsidRDefault="003F4F52" w:rsidP="006B476F">
            <w:pPr>
              <w:pStyle w:val="Default"/>
              <w:numPr>
                <w:ilvl w:val="0"/>
                <w:numId w:val="12"/>
              </w:numPr>
              <w:rPr>
                <w:rFonts w:ascii="Times New Roman" w:hAnsi="Times New Roman" w:cs="Times New Roman"/>
                <w:color w:val="auto"/>
              </w:rPr>
            </w:pPr>
            <w:r>
              <w:rPr>
                <w:rFonts w:ascii="Times New Roman" w:hAnsi="Times New Roman" w:cs="Times New Roman"/>
                <w:color w:val="auto"/>
              </w:rPr>
              <w:t>The school has established positive links with various local coaches who can attend our school and offer their expert coaching knowledge to help promote positive physical wellbeing (e.g. GAA, rugby, athletics</w:t>
            </w:r>
            <w:r w:rsidR="00F37FC6">
              <w:rPr>
                <w:rFonts w:ascii="Times New Roman" w:hAnsi="Times New Roman" w:cs="Times New Roman"/>
                <w:color w:val="auto"/>
              </w:rPr>
              <w:t>, rounders</w:t>
            </w:r>
            <w:r>
              <w:rPr>
                <w:rFonts w:ascii="Times New Roman" w:hAnsi="Times New Roman" w:cs="Times New Roman"/>
                <w:color w:val="auto"/>
              </w:rPr>
              <w:t xml:space="preserve">). </w:t>
            </w:r>
          </w:p>
          <w:p w:rsidR="001802CC" w:rsidRDefault="001802CC" w:rsidP="006B476F">
            <w:pPr>
              <w:pStyle w:val="Default"/>
              <w:numPr>
                <w:ilvl w:val="0"/>
                <w:numId w:val="12"/>
              </w:numPr>
              <w:rPr>
                <w:rFonts w:ascii="Times New Roman" w:hAnsi="Times New Roman" w:cs="Times New Roman"/>
                <w:color w:val="auto"/>
              </w:rPr>
            </w:pPr>
            <w:r>
              <w:rPr>
                <w:rFonts w:ascii="Times New Roman" w:hAnsi="Times New Roman" w:cs="Times New Roman"/>
                <w:color w:val="auto"/>
              </w:rPr>
              <w:t xml:space="preserve">Our school has appropriate wellbeing policies in place, e.g. </w:t>
            </w:r>
            <w:proofErr w:type="spellStart"/>
            <w:r>
              <w:rPr>
                <w:rFonts w:ascii="Times New Roman" w:hAnsi="Times New Roman" w:cs="Times New Roman"/>
                <w:color w:val="auto"/>
              </w:rPr>
              <w:t>Bí</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Cineálta</w:t>
            </w:r>
            <w:proofErr w:type="spellEnd"/>
            <w:r>
              <w:rPr>
                <w:rFonts w:ascii="Times New Roman" w:hAnsi="Times New Roman" w:cs="Times New Roman"/>
                <w:color w:val="auto"/>
              </w:rPr>
              <w:t xml:space="preserve"> – Anti-Bullying Policy, Child Safeguarding Statement and Risk Assessment, Critical Incident Policy, RSE Policy and SPHE Plan. </w:t>
            </w:r>
          </w:p>
          <w:p w:rsidR="00714CD7" w:rsidRDefault="00742EE1" w:rsidP="0011644A">
            <w:pPr>
              <w:pStyle w:val="Default"/>
              <w:numPr>
                <w:ilvl w:val="0"/>
                <w:numId w:val="12"/>
              </w:numPr>
              <w:rPr>
                <w:rFonts w:ascii="Times New Roman" w:hAnsi="Times New Roman" w:cs="Times New Roman"/>
                <w:color w:val="auto"/>
              </w:rPr>
            </w:pPr>
            <w:r>
              <w:rPr>
                <w:rFonts w:ascii="Times New Roman" w:hAnsi="Times New Roman" w:cs="Times New Roman"/>
                <w:color w:val="auto"/>
              </w:rPr>
              <w:lastRenderedPageBreak/>
              <w:t>Our school Sports Day traditionally encourage both competitive and non-competitive physical activity</w:t>
            </w:r>
            <w:r w:rsidR="0011644A">
              <w:rPr>
                <w:rFonts w:ascii="Times New Roman" w:hAnsi="Times New Roman" w:cs="Times New Roman"/>
                <w:color w:val="auto"/>
              </w:rPr>
              <w:t>.</w:t>
            </w:r>
          </w:p>
          <w:p w:rsidR="0051467B" w:rsidRPr="0011644A" w:rsidRDefault="0051467B" w:rsidP="0051467B">
            <w:pPr>
              <w:pStyle w:val="Default"/>
              <w:ind w:left="720"/>
              <w:rPr>
                <w:rFonts w:ascii="Times New Roman" w:hAnsi="Times New Roman" w:cs="Times New Roman"/>
                <w:color w:val="auto"/>
              </w:rPr>
            </w:pPr>
          </w:p>
        </w:tc>
      </w:tr>
      <w:tr w:rsidR="008F40D5" w:rsidTr="00714CD7">
        <w:tblPrEx>
          <w:tblLook w:val="04A0" w:firstRow="1" w:lastRow="0" w:firstColumn="1" w:lastColumn="0" w:noHBand="0" w:noVBand="1"/>
        </w:tblPrEx>
        <w:tc>
          <w:tcPr>
            <w:tcW w:w="6974" w:type="dxa"/>
          </w:tcPr>
          <w:p w:rsidR="008F40D5" w:rsidRDefault="008F40D5" w:rsidP="006B476F">
            <w:pPr>
              <w:pStyle w:val="Default"/>
              <w:numPr>
                <w:ilvl w:val="0"/>
                <w:numId w:val="9"/>
              </w:numPr>
              <w:rPr>
                <w:rFonts w:ascii="Times New Roman" w:hAnsi="Times New Roman" w:cs="Times New Roman"/>
              </w:rPr>
            </w:pPr>
            <w:r w:rsidRPr="008F40D5">
              <w:rPr>
                <w:rFonts w:ascii="Times New Roman" w:hAnsi="Times New Roman" w:cs="Times New Roman"/>
              </w:rPr>
              <w:lastRenderedPageBreak/>
              <w:t>Older cl</w:t>
            </w:r>
            <w:r>
              <w:rPr>
                <w:rFonts w:ascii="Times New Roman" w:hAnsi="Times New Roman" w:cs="Times New Roman"/>
              </w:rPr>
              <w:t xml:space="preserve">asses helping younger classes </w:t>
            </w:r>
          </w:p>
          <w:p w:rsidR="008F40D5" w:rsidRDefault="008F40D5" w:rsidP="006B476F">
            <w:pPr>
              <w:pStyle w:val="Default"/>
              <w:numPr>
                <w:ilvl w:val="0"/>
                <w:numId w:val="9"/>
              </w:numPr>
              <w:rPr>
                <w:rFonts w:ascii="Times New Roman" w:hAnsi="Times New Roman" w:cs="Times New Roman"/>
              </w:rPr>
            </w:pPr>
            <w:r>
              <w:rPr>
                <w:rFonts w:ascii="Times New Roman" w:hAnsi="Times New Roman" w:cs="Times New Roman"/>
              </w:rPr>
              <w:t>Active Schools</w:t>
            </w:r>
          </w:p>
          <w:p w:rsidR="00C77FB7" w:rsidRPr="008F40D5" w:rsidRDefault="00C77FB7" w:rsidP="006B476F">
            <w:pPr>
              <w:pStyle w:val="Default"/>
              <w:numPr>
                <w:ilvl w:val="0"/>
                <w:numId w:val="9"/>
              </w:numPr>
              <w:rPr>
                <w:rFonts w:ascii="Times New Roman" w:hAnsi="Times New Roman" w:cs="Times New Roman"/>
              </w:rPr>
            </w:pPr>
            <w:r>
              <w:rPr>
                <w:rFonts w:ascii="Times New Roman" w:hAnsi="Times New Roman" w:cs="Times New Roman"/>
              </w:rPr>
              <w:t>Celebration of the Sacrament of Confirmation</w:t>
            </w:r>
          </w:p>
          <w:p w:rsidR="008F40D5" w:rsidRPr="008F40D5" w:rsidRDefault="008F40D5" w:rsidP="006B476F">
            <w:pPr>
              <w:pStyle w:val="Default"/>
              <w:numPr>
                <w:ilvl w:val="0"/>
                <w:numId w:val="9"/>
              </w:numPr>
              <w:rPr>
                <w:rFonts w:ascii="Times New Roman" w:hAnsi="Times New Roman" w:cs="Times New Roman"/>
              </w:rPr>
            </w:pPr>
            <w:r>
              <w:rPr>
                <w:rFonts w:ascii="Times New Roman" w:hAnsi="Times New Roman" w:cs="Times New Roman"/>
              </w:rPr>
              <w:t>Use of the pitch at yard time</w:t>
            </w:r>
            <w:r w:rsidRPr="008F40D5">
              <w:rPr>
                <w:rFonts w:ascii="Times New Roman" w:hAnsi="Times New Roman" w:cs="Times New Roman"/>
              </w:rPr>
              <w:t xml:space="preserve"> </w:t>
            </w:r>
          </w:p>
          <w:p w:rsidR="008F40D5" w:rsidRPr="008F40D5" w:rsidRDefault="002932DF" w:rsidP="006B476F">
            <w:pPr>
              <w:pStyle w:val="Default"/>
              <w:numPr>
                <w:ilvl w:val="0"/>
                <w:numId w:val="9"/>
              </w:numPr>
              <w:rPr>
                <w:rFonts w:ascii="Times New Roman" w:hAnsi="Times New Roman" w:cs="Times New Roman"/>
              </w:rPr>
            </w:pPr>
            <w:r>
              <w:rPr>
                <w:rFonts w:ascii="Times New Roman" w:hAnsi="Times New Roman" w:cs="Times New Roman"/>
              </w:rPr>
              <w:t>School Assemblies</w:t>
            </w:r>
            <w:r w:rsidR="008F40D5" w:rsidRPr="008F40D5">
              <w:rPr>
                <w:rFonts w:ascii="Times New Roman" w:hAnsi="Times New Roman" w:cs="Times New Roman"/>
              </w:rPr>
              <w:t xml:space="preserve"> </w:t>
            </w:r>
          </w:p>
          <w:p w:rsidR="008F40D5" w:rsidRPr="008F40D5" w:rsidRDefault="008F40D5" w:rsidP="006B476F">
            <w:pPr>
              <w:pStyle w:val="Default"/>
              <w:numPr>
                <w:ilvl w:val="0"/>
                <w:numId w:val="9"/>
              </w:numPr>
              <w:rPr>
                <w:rFonts w:ascii="Times New Roman" w:hAnsi="Times New Roman" w:cs="Times New Roman"/>
              </w:rPr>
            </w:pPr>
            <w:r>
              <w:rPr>
                <w:rFonts w:ascii="Times New Roman" w:hAnsi="Times New Roman" w:cs="Times New Roman"/>
              </w:rPr>
              <w:t>School matches</w:t>
            </w:r>
          </w:p>
          <w:p w:rsidR="008F40D5" w:rsidRPr="008F40D5" w:rsidRDefault="008F40D5" w:rsidP="006B476F">
            <w:pPr>
              <w:pStyle w:val="Default"/>
              <w:numPr>
                <w:ilvl w:val="0"/>
                <w:numId w:val="9"/>
              </w:numPr>
              <w:rPr>
                <w:rFonts w:ascii="Times New Roman" w:hAnsi="Times New Roman" w:cs="Times New Roman"/>
              </w:rPr>
            </w:pPr>
            <w:r>
              <w:rPr>
                <w:rFonts w:ascii="Times New Roman" w:hAnsi="Times New Roman" w:cs="Times New Roman"/>
              </w:rPr>
              <w:t>Break times</w:t>
            </w:r>
            <w:r w:rsidRPr="008F40D5">
              <w:rPr>
                <w:rFonts w:ascii="Times New Roman" w:hAnsi="Times New Roman" w:cs="Times New Roman"/>
              </w:rPr>
              <w:t xml:space="preserve"> </w:t>
            </w:r>
          </w:p>
          <w:p w:rsidR="008F40D5" w:rsidRDefault="008F40D5" w:rsidP="006B476F">
            <w:pPr>
              <w:pStyle w:val="Default"/>
              <w:numPr>
                <w:ilvl w:val="0"/>
                <w:numId w:val="9"/>
              </w:numPr>
              <w:rPr>
                <w:rFonts w:ascii="Times New Roman" w:hAnsi="Times New Roman" w:cs="Times New Roman"/>
              </w:rPr>
            </w:pPr>
            <w:r>
              <w:rPr>
                <w:rFonts w:ascii="Times New Roman" w:hAnsi="Times New Roman" w:cs="Times New Roman"/>
              </w:rPr>
              <w:t>Healthy eating</w:t>
            </w:r>
          </w:p>
          <w:p w:rsidR="006E126F" w:rsidRDefault="006E126F" w:rsidP="006B476F">
            <w:pPr>
              <w:pStyle w:val="Default"/>
              <w:numPr>
                <w:ilvl w:val="0"/>
                <w:numId w:val="9"/>
              </w:numPr>
              <w:rPr>
                <w:rFonts w:ascii="Times New Roman" w:hAnsi="Times New Roman" w:cs="Times New Roman"/>
              </w:rPr>
            </w:pPr>
            <w:r>
              <w:rPr>
                <w:rFonts w:ascii="Times New Roman" w:hAnsi="Times New Roman" w:cs="Times New Roman"/>
              </w:rPr>
              <w:t>Sports training for girls and boys – Gaelic football, hurling, camogie, athletics, soccer, rounders, five aside indoor soccer</w:t>
            </w:r>
            <w:r w:rsidR="004B5C31">
              <w:rPr>
                <w:rFonts w:ascii="Times New Roman" w:hAnsi="Times New Roman" w:cs="Times New Roman"/>
              </w:rPr>
              <w:t>, rugby</w:t>
            </w:r>
            <w:r w:rsidR="008C0850">
              <w:rPr>
                <w:rFonts w:ascii="Times New Roman" w:hAnsi="Times New Roman" w:cs="Times New Roman"/>
              </w:rPr>
              <w:t>, skipping workshops</w:t>
            </w:r>
          </w:p>
          <w:p w:rsidR="006E126F" w:rsidRDefault="006E126F" w:rsidP="006B476F">
            <w:pPr>
              <w:pStyle w:val="Default"/>
              <w:numPr>
                <w:ilvl w:val="0"/>
                <w:numId w:val="9"/>
              </w:numPr>
              <w:rPr>
                <w:rFonts w:ascii="Times New Roman" w:hAnsi="Times New Roman" w:cs="Times New Roman"/>
              </w:rPr>
            </w:pPr>
            <w:r>
              <w:rPr>
                <w:rFonts w:ascii="Times New Roman" w:hAnsi="Times New Roman" w:cs="Times New Roman"/>
              </w:rPr>
              <w:t>Choir</w:t>
            </w:r>
          </w:p>
          <w:p w:rsidR="006E126F" w:rsidRDefault="006E126F" w:rsidP="006B476F">
            <w:pPr>
              <w:pStyle w:val="Default"/>
              <w:numPr>
                <w:ilvl w:val="0"/>
                <w:numId w:val="9"/>
              </w:numPr>
              <w:rPr>
                <w:rFonts w:ascii="Times New Roman" w:hAnsi="Times New Roman" w:cs="Times New Roman"/>
              </w:rPr>
            </w:pPr>
            <w:r>
              <w:rPr>
                <w:rFonts w:ascii="Times New Roman" w:hAnsi="Times New Roman" w:cs="Times New Roman"/>
              </w:rPr>
              <w:t>Gardening Club</w:t>
            </w:r>
          </w:p>
          <w:p w:rsidR="006E126F" w:rsidRDefault="006E126F" w:rsidP="006B476F">
            <w:pPr>
              <w:pStyle w:val="Default"/>
              <w:numPr>
                <w:ilvl w:val="0"/>
                <w:numId w:val="9"/>
              </w:numPr>
              <w:rPr>
                <w:rFonts w:ascii="Times New Roman" w:hAnsi="Times New Roman" w:cs="Times New Roman"/>
              </w:rPr>
            </w:pPr>
            <w:r>
              <w:rPr>
                <w:rFonts w:ascii="Times New Roman" w:hAnsi="Times New Roman" w:cs="Times New Roman"/>
              </w:rPr>
              <w:t>Wellbeing – mindfulness and yoga</w:t>
            </w:r>
          </w:p>
          <w:p w:rsidR="006E126F" w:rsidRDefault="006E126F" w:rsidP="006B476F">
            <w:pPr>
              <w:pStyle w:val="Default"/>
              <w:numPr>
                <w:ilvl w:val="0"/>
                <w:numId w:val="9"/>
              </w:numPr>
              <w:rPr>
                <w:rFonts w:ascii="Times New Roman" w:hAnsi="Times New Roman" w:cs="Times New Roman"/>
              </w:rPr>
            </w:pPr>
            <w:r>
              <w:rPr>
                <w:rFonts w:ascii="Times New Roman" w:hAnsi="Times New Roman" w:cs="Times New Roman"/>
              </w:rPr>
              <w:t>Rainbows</w:t>
            </w:r>
          </w:p>
          <w:p w:rsidR="006E126F" w:rsidRDefault="006E126F" w:rsidP="006B476F">
            <w:pPr>
              <w:pStyle w:val="Default"/>
              <w:numPr>
                <w:ilvl w:val="0"/>
                <w:numId w:val="9"/>
              </w:numPr>
              <w:rPr>
                <w:rFonts w:ascii="Times New Roman" w:hAnsi="Times New Roman" w:cs="Times New Roman"/>
              </w:rPr>
            </w:pPr>
            <w:r>
              <w:rPr>
                <w:rFonts w:ascii="Times New Roman" w:hAnsi="Times New Roman" w:cs="Times New Roman"/>
              </w:rPr>
              <w:t>Anti-Bullying</w:t>
            </w:r>
            <w:r w:rsidR="00F238FC">
              <w:rPr>
                <w:rFonts w:ascii="Times New Roman" w:hAnsi="Times New Roman" w:cs="Times New Roman"/>
              </w:rPr>
              <w:t xml:space="preserve"> </w:t>
            </w:r>
            <w:r w:rsidRPr="006E126F">
              <w:rPr>
                <w:rFonts w:ascii="Times New Roman" w:hAnsi="Times New Roman" w:cs="Times New Roman"/>
              </w:rPr>
              <w:t xml:space="preserve">- </w:t>
            </w:r>
            <w:proofErr w:type="spellStart"/>
            <w:r w:rsidRPr="006E126F">
              <w:rPr>
                <w:rFonts w:ascii="Times New Roman" w:hAnsi="Times New Roman" w:cs="Times New Roman"/>
              </w:rPr>
              <w:t>Bí</w:t>
            </w:r>
            <w:proofErr w:type="spellEnd"/>
            <w:r w:rsidRPr="006E126F">
              <w:rPr>
                <w:rFonts w:ascii="Times New Roman" w:hAnsi="Times New Roman" w:cs="Times New Roman"/>
              </w:rPr>
              <w:t xml:space="preserve"> </w:t>
            </w:r>
            <w:proofErr w:type="spellStart"/>
            <w:r w:rsidRPr="006E126F">
              <w:rPr>
                <w:rFonts w:ascii="Times New Roman" w:hAnsi="Times New Roman" w:cs="Times New Roman"/>
              </w:rPr>
              <w:t>Cineálta</w:t>
            </w:r>
            <w:proofErr w:type="spellEnd"/>
          </w:p>
          <w:p w:rsidR="006E126F" w:rsidRDefault="006E126F" w:rsidP="006B476F">
            <w:pPr>
              <w:pStyle w:val="Default"/>
              <w:numPr>
                <w:ilvl w:val="0"/>
                <w:numId w:val="9"/>
              </w:numPr>
              <w:rPr>
                <w:rFonts w:ascii="Times New Roman" w:hAnsi="Times New Roman" w:cs="Times New Roman"/>
              </w:rPr>
            </w:pPr>
            <w:r>
              <w:rPr>
                <w:rFonts w:ascii="Times New Roman" w:hAnsi="Times New Roman" w:cs="Times New Roman"/>
              </w:rPr>
              <w:t>We are a ‘Telling School’</w:t>
            </w:r>
          </w:p>
          <w:p w:rsidR="00711B6B" w:rsidRDefault="00711B6B" w:rsidP="006B476F">
            <w:pPr>
              <w:pStyle w:val="Default"/>
              <w:numPr>
                <w:ilvl w:val="0"/>
                <w:numId w:val="9"/>
              </w:numPr>
              <w:rPr>
                <w:rFonts w:ascii="Times New Roman" w:hAnsi="Times New Roman" w:cs="Times New Roman"/>
              </w:rPr>
            </w:pPr>
            <w:r>
              <w:rPr>
                <w:rFonts w:ascii="Times New Roman" w:hAnsi="Times New Roman" w:cs="Times New Roman"/>
              </w:rPr>
              <w:t>Daily Mile</w:t>
            </w:r>
          </w:p>
          <w:p w:rsidR="00711B6B" w:rsidRDefault="00711B6B" w:rsidP="006B476F">
            <w:pPr>
              <w:pStyle w:val="Default"/>
              <w:numPr>
                <w:ilvl w:val="0"/>
                <w:numId w:val="9"/>
              </w:numPr>
              <w:rPr>
                <w:rFonts w:ascii="Times New Roman" w:hAnsi="Times New Roman" w:cs="Times New Roman"/>
              </w:rPr>
            </w:pPr>
            <w:r>
              <w:rPr>
                <w:rFonts w:ascii="Times New Roman" w:hAnsi="Times New Roman" w:cs="Times New Roman"/>
              </w:rPr>
              <w:t>Fun Runs</w:t>
            </w:r>
          </w:p>
          <w:p w:rsidR="008F40D5" w:rsidRDefault="00711B6B" w:rsidP="00C77FB7">
            <w:pPr>
              <w:pStyle w:val="Default"/>
              <w:numPr>
                <w:ilvl w:val="0"/>
                <w:numId w:val="9"/>
              </w:numPr>
              <w:rPr>
                <w:rFonts w:ascii="Times New Roman" w:hAnsi="Times New Roman" w:cs="Times New Roman"/>
              </w:rPr>
            </w:pPr>
            <w:r>
              <w:rPr>
                <w:rFonts w:ascii="Times New Roman" w:hAnsi="Times New Roman" w:cs="Times New Roman"/>
              </w:rPr>
              <w:t>Credit Union Quiz teams</w:t>
            </w:r>
          </w:p>
          <w:p w:rsidR="008C0850" w:rsidRPr="00C77FB7" w:rsidRDefault="008C0850" w:rsidP="00C77FB7">
            <w:pPr>
              <w:pStyle w:val="Default"/>
              <w:numPr>
                <w:ilvl w:val="0"/>
                <w:numId w:val="9"/>
              </w:numPr>
              <w:rPr>
                <w:rFonts w:ascii="Times New Roman" w:hAnsi="Times New Roman" w:cs="Times New Roman"/>
              </w:rPr>
            </w:pPr>
            <w:r>
              <w:rPr>
                <w:rFonts w:ascii="Times New Roman" w:hAnsi="Times New Roman" w:cs="Times New Roman"/>
              </w:rPr>
              <w:t>Talks from Community Garda</w:t>
            </w:r>
          </w:p>
        </w:tc>
        <w:tc>
          <w:tcPr>
            <w:tcW w:w="6974" w:type="dxa"/>
          </w:tcPr>
          <w:p w:rsidR="008F40D5" w:rsidRDefault="002932DF" w:rsidP="00C77FB7">
            <w:pPr>
              <w:pStyle w:val="Default"/>
              <w:numPr>
                <w:ilvl w:val="0"/>
                <w:numId w:val="10"/>
              </w:numPr>
              <w:rPr>
                <w:rFonts w:ascii="Times New Roman" w:hAnsi="Times New Roman" w:cs="Times New Roman"/>
              </w:rPr>
            </w:pPr>
            <w:r>
              <w:rPr>
                <w:rFonts w:ascii="Times New Roman" w:hAnsi="Times New Roman" w:cs="Times New Roman"/>
              </w:rPr>
              <w:t>School A</w:t>
            </w:r>
            <w:r w:rsidR="008F40D5">
              <w:rPr>
                <w:rFonts w:ascii="Times New Roman" w:hAnsi="Times New Roman" w:cs="Times New Roman"/>
              </w:rPr>
              <w:t>ssemblies</w:t>
            </w:r>
            <w:r w:rsidR="008F40D5" w:rsidRPr="008F40D5">
              <w:rPr>
                <w:rFonts w:ascii="Times New Roman" w:hAnsi="Times New Roman" w:cs="Times New Roman"/>
              </w:rPr>
              <w:t xml:space="preserve"> </w:t>
            </w:r>
          </w:p>
          <w:p w:rsidR="006E126F" w:rsidRPr="008F40D5" w:rsidRDefault="006E126F" w:rsidP="00C77FB7">
            <w:pPr>
              <w:pStyle w:val="Default"/>
              <w:numPr>
                <w:ilvl w:val="0"/>
                <w:numId w:val="10"/>
              </w:numPr>
              <w:rPr>
                <w:rFonts w:ascii="Times New Roman" w:hAnsi="Times New Roman" w:cs="Times New Roman"/>
              </w:rPr>
            </w:pPr>
            <w:r>
              <w:rPr>
                <w:rFonts w:ascii="Times New Roman" w:hAnsi="Times New Roman" w:cs="Times New Roman"/>
              </w:rPr>
              <w:t>Restorative Practice</w:t>
            </w:r>
          </w:p>
          <w:p w:rsidR="008F40D5" w:rsidRDefault="008F40D5" w:rsidP="00C77FB7">
            <w:pPr>
              <w:pStyle w:val="Default"/>
              <w:numPr>
                <w:ilvl w:val="0"/>
                <w:numId w:val="10"/>
              </w:numPr>
              <w:rPr>
                <w:rFonts w:ascii="Times New Roman" w:hAnsi="Times New Roman" w:cs="Times New Roman"/>
              </w:rPr>
            </w:pPr>
            <w:r>
              <w:rPr>
                <w:rFonts w:ascii="Times New Roman" w:hAnsi="Times New Roman" w:cs="Times New Roman"/>
              </w:rPr>
              <w:t>Pitch and Nature Walk</w:t>
            </w:r>
          </w:p>
          <w:p w:rsidR="008F40D5" w:rsidRDefault="008F40D5" w:rsidP="00C77FB7">
            <w:pPr>
              <w:pStyle w:val="Default"/>
              <w:numPr>
                <w:ilvl w:val="0"/>
                <w:numId w:val="10"/>
              </w:numPr>
              <w:rPr>
                <w:rFonts w:ascii="Times New Roman" w:hAnsi="Times New Roman" w:cs="Times New Roman"/>
              </w:rPr>
            </w:pPr>
            <w:r>
              <w:rPr>
                <w:rFonts w:ascii="Times New Roman" w:hAnsi="Times New Roman" w:cs="Times New Roman"/>
              </w:rPr>
              <w:t>School Grounds</w:t>
            </w:r>
          </w:p>
          <w:p w:rsidR="008F40D5" w:rsidRPr="008F40D5" w:rsidRDefault="008F40D5" w:rsidP="00C77FB7">
            <w:pPr>
              <w:pStyle w:val="Default"/>
              <w:numPr>
                <w:ilvl w:val="0"/>
                <w:numId w:val="10"/>
              </w:numPr>
              <w:rPr>
                <w:rFonts w:ascii="Times New Roman" w:hAnsi="Times New Roman" w:cs="Times New Roman"/>
              </w:rPr>
            </w:pPr>
            <w:r w:rsidRPr="008F40D5">
              <w:rPr>
                <w:rFonts w:ascii="Times New Roman" w:hAnsi="Times New Roman" w:cs="Times New Roman"/>
              </w:rPr>
              <w:t xml:space="preserve">Children are very well </w:t>
            </w:r>
            <w:r>
              <w:rPr>
                <w:rFonts w:ascii="Times New Roman" w:hAnsi="Times New Roman" w:cs="Times New Roman"/>
              </w:rPr>
              <w:t>cared f</w:t>
            </w:r>
            <w:r w:rsidR="00711B6B">
              <w:rPr>
                <w:rFonts w:ascii="Times New Roman" w:hAnsi="Times New Roman" w:cs="Times New Roman"/>
              </w:rPr>
              <w:t xml:space="preserve">or and </w:t>
            </w:r>
            <w:r w:rsidR="006E126F">
              <w:rPr>
                <w:rFonts w:ascii="Times New Roman" w:hAnsi="Times New Roman" w:cs="Times New Roman"/>
              </w:rPr>
              <w:t xml:space="preserve">are </w:t>
            </w:r>
            <w:r>
              <w:rPr>
                <w:rFonts w:ascii="Times New Roman" w:hAnsi="Times New Roman" w:cs="Times New Roman"/>
              </w:rPr>
              <w:t xml:space="preserve">known by </w:t>
            </w:r>
            <w:r w:rsidR="006E126F">
              <w:rPr>
                <w:rFonts w:ascii="Times New Roman" w:hAnsi="Times New Roman" w:cs="Times New Roman"/>
              </w:rPr>
              <w:t xml:space="preserve">all </w:t>
            </w:r>
            <w:r>
              <w:rPr>
                <w:rFonts w:ascii="Times New Roman" w:hAnsi="Times New Roman" w:cs="Times New Roman"/>
              </w:rPr>
              <w:t>staff</w:t>
            </w:r>
          </w:p>
          <w:p w:rsidR="008F40D5" w:rsidRDefault="008F40D5" w:rsidP="00C77FB7">
            <w:pPr>
              <w:pStyle w:val="Default"/>
              <w:numPr>
                <w:ilvl w:val="0"/>
                <w:numId w:val="10"/>
              </w:numPr>
              <w:rPr>
                <w:rFonts w:ascii="Times New Roman" w:hAnsi="Times New Roman" w:cs="Times New Roman"/>
              </w:rPr>
            </w:pPr>
            <w:r>
              <w:rPr>
                <w:rFonts w:ascii="Times New Roman" w:hAnsi="Times New Roman" w:cs="Times New Roman"/>
              </w:rPr>
              <w:t>Occasional treats for staff</w:t>
            </w:r>
          </w:p>
          <w:p w:rsidR="00C77FB7" w:rsidRPr="006E126F" w:rsidRDefault="00C77FB7" w:rsidP="00C77FB7">
            <w:pPr>
              <w:pStyle w:val="Default"/>
              <w:numPr>
                <w:ilvl w:val="0"/>
                <w:numId w:val="10"/>
              </w:numPr>
              <w:rPr>
                <w:rFonts w:ascii="Times New Roman" w:hAnsi="Times New Roman" w:cs="Times New Roman"/>
              </w:rPr>
            </w:pPr>
            <w:r>
              <w:rPr>
                <w:rFonts w:ascii="Times New Roman" w:hAnsi="Times New Roman" w:cs="Times New Roman"/>
              </w:rPr>
              <w:t>Occasional treats for children</w:t>
            </w:r>
          </w:p>
          <w:p w:rsidR="008F40D5" w:rsidRPr="00C77FB7" w:rsidRDefault="008F40D5" w:rsidP="00C77FB7">
            <w:pPr>
              <w:pStyle w:val="Default"/>
              <w:numPr>
                <w:ilvl w:val="0"/>
                <w:numId w:val="10"/>
              </w:numPr>
              <w:rPr>
                <w:rFonts w:ascii="Times New Roman" w:hAnsi="Times New Roman" w:cs="Times New Roman"/>
              </w:rPr>
            </w:pPr>
            <w:r w:rsidRPr="00C77FB7">
              <w:rPr>
                <w:rFonts w:ascii="Times New Roman" w:hAnsi="Times New Roman" w:cs="Times New Roman"/>
              </w:rPr>
              <w:t>Student Council</w:t>
            </w:r>
          </w:p>
          <w:p w:rsidR="008F40D5" w:rsidRPr="008F40D5" w:rsidRDefault="008F40D5" w:rsidP="00C77FB7">
            <w:pPr>
              <w:pStyle w:val="Default"/>
              <w:numPr>
                <w:ilvl w:val="0"/>
                <w:numId w:val="10"/>
              </w:numPr>
              <w:rPr>
                <w:rFonts w:ascii="Times New Roman" w:hAnsi="Times New Roman" w:cs="Times New Roman"/>
              </w:rPr>
            </w:pPr>
            <w:r>
              <w:rPr>
                <w:rFonts w:ascii="Times New Roman" w:hAnsi="Times New Roman" w:cs="Times New Roman"/>
              </w:rPr>
              <w:t>Fundraisers</w:t>
            </w:r>
            <w:r w:rsidRPr="008F40D5">
              <w:rPr>
                <w:rFonts w:ascii="Times New Roman" w:hAnsi="Times New Roman" w:cs="Times New Roman"/>
              </w:rPr>
              <w:t xml:space="preserve"> </w:t>
            </w:r>
            <w:r>
              <w:rPr>
                <w:rFonts w:ascii="Times New Roman" w:hAnsi="Times New Roman" w:cs="Times New Roman"/>
              </w:rPr>
              <w:t>for school and charities</w:t>
            </w:r>
          </w:p>
          <w:p w:rsidR="008F40D5" w:rsidRPr="008F40D5" w:rsidRDefault="008F40D5" w:rsidP="00C77FB7">
            <w:pPr>
              <w:pStyle w:val="Default"/>
              <w:numPr>
                <w:ilvl w:val="0"/>
                <w:numId w:val="10"/>
              </w:numPr>
              <w:rPr>
                <w:rFonts w:ascii="Times New Roman" w:hAnsi="Times New Roman" w:cs="Times New Roman"/>
              </w:rPr>
            </w:pPr>
            <w:r>
              <w:rPr>
                <w:rFonts w:ascii="Times New Roman" w:hAnsi="Times New Roman" w:cs="Times New Roman"/>
              </w:rPr>
              <w:t>Supportive teams</w:t>
            </w:r>
            <w:r w:rsidRPr="008F40D5">
              <w:rPr>
                <w:rFonts w:ascii="Times New Roman" w:hAnsi="Times New Roman" w:cs="Times New Roman"/>
              </w:rPr>
              <w:t xml:space="preserve"> </w:t>
            </w:r>
          </w:p>
          <w:p w:rsidR="008F40D5" w:rsidRPr="008F40D5" w:rsidRDefault="008F40D5" w:rsidP="00C77FB7">
            <w:pPr>
              <w:pStyle w:val="Default"/>
              <w:numPr>
                <w:ilvl w:val="0"/>
                <w:numId w:val="10"/>
              </w:numPr>
              <w:rPr>
                <w:rFonts w:ascii="Times New Roman" w:hAnsi="Times New Roman" w:cs="Times New Roman"/>
              </w:rPr>
            </w:pPr>
            <w:r w:rsidRPr="008F40D5">
              <w:rPr>
                <w:rFonts w:ascii="Times New Roman" w:hAnsi="Times New Roman" w:cs="Times New Roman"/>
              </w:rPr>
              <w:t xml:space="preserve">Share resources and ideas </w:t>
            </w:r>
          </w:p>
          <w:p w:rsidR="008F40D5" w:rsidRDefault="009C3DC4" w:rsidP="00C77FB7">
            <w:pPr>
              <w:pStyle w:val="Default"/>
              <w:numPr>
                <w:ilvl w:val="0"/>
                <w:numId w:val="10"/>
              </w:numPr>
              <w:rPr>
                <w:rFonts w:ascii="Times New Roman" w:hAnsi="Times New Roman" w:cs="Times New Roman"/>
              </w:rPr>
            </w:pPr>
            <w:r>
              <w:rPr>
                <w:rFonts w:ascii="Times New Roman" w:hAnsi="Times New Roman" w:cs="Times New Roman"/>
              </w:rPr>
              <w:t>Religious f</w:t>
            </w:r>
            <w:r w:rsidR="008F40D5">
              <w:rPr>
                <w:rFonts w:ascii="Times New Roman" w:hAnsi="Times New Roman" w:cs="Times New Roman"/>
              </w:rPr>
              <w:t>estivals celebrated</w:t>
            </w:r>
          </w:p>
          <w:p w:rsidR="009C3DC4" w:rsidRDefault="009C3DC4" w:rsidP="00C77FB7">
            <w:pPr>
              <w:pStyle w:val="Default"/>
              <w:numPr>
                <w:ilvl w:val="0"/>
                <w:numId w:val="10"/>
              </w:numPr>
              <w:rPr>
                <w:rFonts w:ascii="Times New Roman" w:hAnsi="Times New Roman" w:cs="Times New Roman"/>
              </w:rPr>
            </w:pPr>
            <w:r>
              <w:rPr>
                <w:rFonts w:ascii="Times New Roman" w:hAnsi="Times New Roman" w:cs="Times New Roman"/>
              </w:rPr>
              <w:t>All cultures celebrated</w:t>
            </w:r>
          </w:p>
          <w:p w:rsidR="006E126F" w:rsidRDefault="006E126F" w:rsidP="00C77FB7">
            <w:pPr>
              <w:pStyle w:val="Default"/>
              <w:numPr>
                <w:ilvl w:val="0"/>
                <w:numId w:val="10"/>
              </w:numPr>
              <w:rPr>
                <w:rFonts w:ascii="Times New Roman" w:hAnsi="Times New Roman" w:cs="Times New Roman"/>
              </w:rPr>
            </w:pPr>
            <w:r>
              <w:rPr>
                <w:rFonts w:ascii="Times New Roman" w:hAnsi="Times New Roman" w:cs="Times New Roman"/>
              </w:rPr>
              <w:t>Rainbows</w:t>
            </w:r>
          </w:p>
          <w:p w:rsidR="00F238FC" w:rsidRDefault="00F238FC" w:rsidP="00C77FB7">
            <w:pPr>
              <w:pStyle w:val="Default"/>
              <w:numPr>
                <w:ilvl w:val="0"/>
                <w:numId w:val="10"/>
              </w:numPr>
              <w:rPr>
                <w:rFonts w:ascii="Times New Roman" w:hAnsi="Times New Roman" w:cs="Times New Roman"/>
              </w:rPr>
            </w:pPr>
            <w:r>
              <w:rPr>
                <w:rFonts w:ascii="Times New Roman" w:hAnsi="Times New Roman" w:cs="Times New Roman"/>
              </w:rPr>
              <w:t>Outside classroom</w:t>
            </w:r>
          </w:p>
          <w:p w:rsidR="00964D2C" w:rsidRDefault="00964D2C" w:rsidP="00C77FB7">
            <w:pPr>
              <w:pStyle w:val="Default"/>
              <w:numPr>
                <w:ilvl w:val="0"/>
                <w:numId w:val="10"/>
              </w:numPr>
              <w:rPr>
                <w:rFonts w:ascii="Times New Roman" w:hAnsi="Times New Roman" w:cs="Times New Roman"/>
              </w:rPr>
            </w:pPr>
            <w:r>
              <w:rPr>
                <w:rFonts w:ascii="Times New Roman" w:hAnsi="Times New Roman" w:cs="Times New Roman"/>
              </w:rPr>
              <w:t>Lego Club</w:t>
            </w:r>
          </w:p>
          <w:p w:rsidR="00964D2C" w:rsidRDefault="00964D2C" w:rsidP="00C77FB7">
            <w:pPr>
              <w:pStyle w:val="Default"/>
              <w:numPr>
                <w:ilvl w:val="0"/>
                <w:numId w:val="10"/>
              </w:numPr>
              <w:rPr>
                <w:rFonts w:ascii="Times New Roman" w:hAnsi="Times New Roman" w:cs="Times New Roman"/>
              </w:rPr>
            </w:pPr>
            <w:r>
              <w:rPr>
                <w:rFonts w:ascii="Times New Roman" w:hAnsi="Times New Roman" w:cs="Times New Roman"/>
              </w:rPr>
              <w:t>Staff Christmas Breakfast</w:t>
            </w:r>
          </w:p>
          <w:p w:rsidR="00964D2C" w:rsidRDefault="00964D2C" w:rsidP="00C77FB7">
            <w:pPr>
              <w:pStyle w:val="Default"/>
              <w:numPr>
                <w:ilvl w:val="0"/>
                <w:numId w:val="10"/>
              </w:numPr>
              <w:rPr>
                <w:rFonts w:ascii="Times New Roman" w:hAnsi="Times New Roman" w:cs="Times New Roman"/>
              </w:rPr>
            </w:pPr>
            <w:r>
              <w:rPr>
                <w:rFonts w:ascii="Times New Roman" w:hAnsi="Times New Roman" w:cs="Times New Roman"/>
              </w:rPr>
              <w:t>Social Committee</w:t>
            </w:r>
          </w:p>
          <w:p w:rsidR="00964D2C" w:rsidRDefault="00964D2C" w:rsidP="00C77FB7">
            <w:pPr>
              <w:pStyle w:val="Default"/>
              <w:numPr>
                <w:ilvl w:val="0"/>
                <w:numId w:val="10"/>
              </w:numPr>
              <w:rPr>
                <w:rFonts w:ascii="Times New Roman" w:hAnsi="Times New Roman" w:cs="Times New Roman"/>
              </w:rPr>
            </w:pPr>
            <w:r>
              <w:rPr>
                <w:rFonts w:ascii="Times New Roman" w:hAnsi="Times New Roman" w:cs="Times New Roman"/>
              </w:rPr>
              <w:t>Staff Kris Kindle</w:t>
            </w:r>
          </w:p>
          <w:p w:rsidR="008C0850" w:rsidRDefault="008C0850" w:rsidP="00C77FB7">
            <w:pPr>
              <w:pStyle w:val="Default"/>
              <w:numPr>
                <w:ilvl w:val="0"/>
                <w:numId w:val="10"/>
              </w:numPr>
              <w:rPr>
                <w:rFonts w:ascii="Times New Roman" w:hAnsi="Times New Roman" w:cs="Times New Roman"/>
              </w:rPr>
            </w:pPr>
            <w:r>
              <w:rPr>
                <w:rFonts w:ascii="Times New Roman" w:hAnsi="Times New Roman" w:cs="Times New Roman"/>
              </w:rPr>
              <w:t>Cyber Safety talks</w:t>
            </w:r>
          </w:p>
          <w:p w:rsidR="00213581" w:rsidRDefault="00213581" w:rsidP="00C77FB7">
            <w:pPr>
              <w:pStyle w:val="Default"/>
              <w:numPr>
                <w:ilvl w:val="0"/>
                <w:numId w:val="10"/>
              </w:numPr>
              <w:rPr>
                <w:rFonts w:ascii="Times New Roman" w:hAnsi="Times New Roman" w:cs="Times New Roman"/>
              </w:rPr>
            </w:pPr>
            <w:r>
              <w:rPr>
                <w:rFonts w:ascii="Times New Roman" w:hAnsi="Times New Roman" w:cs="Times New Roman"/>
              </w:rPr>
              <w:t>Garda Band</w:t>
            </w:r>
          </w:p>
          <w:p w:rsidR="00C77FB7" w:rsidRDefault="00C77FB7" w:rsidP="00C77FB7">
            <w:pPr>
              <w:pStyle w:val="Default"/>
              <w:ind w:left="720"/>
              <w:rPr>
                <w:rFonts w:ascii="Times New Roman" w:hAnsi="Times New Roman" w:cs="Times New Roman"/>
              </w:rPr>
            </w:pPr>
          </w:p>
          <w:p w:rsidR="008F40D5" w:rsidRDefault="008F40D5" w:rsidP="00714CD7">
            <w:pPr>
              <w:pStyle w:val="Default"/>
              <w:ind w:left="720"/>
              <w:rPr>
                <w:b/>
                <w:bCs/>
              </w:rPr>
            </w:pPr>
          </w:p>
        </w:tc>
      </w:tr>
    </w:tbl>
    <w:p w:rsidR="000250E3" w:rsidRDefault="000250E3" w:rsidP="00B20C08">
      <w:pPr>
        <w:rPr>
          <w:b/>
          <w:bCs/>
        </w:rPr>
      </w:pPr>
    </w:p>
    <w:p w:rsidR="00F37FC6" w:rsidRDefault="00F37FC6" w:rsidP="00B20C08">
      <w:pPr>
        <w:rPr>
          <w:b/>
          <w:bCs/>
        </w:rPr>
      </w:pPr>
    </w:p>
    <w:p w:rsidR="005A6908" w:rsidRDefault="008F40D5" w:rsidP="00B20C08">
      <w:pPr>
        <w:rPr>
          <w:b/>
          <w:bCs/>
        </w:rPr>
      </w:pPr>
      <w:r>
        <w:rPr>
          <w:b/>
          <w:bCs/>
        </w:rPr>
        <w:t>These are areas of effective practice in our school.</w:t>
      </w:r>
    </w:p>
    <w:p w:rsidR="002D13D6" w:rsidRDefault="002D13D6" w:rsidP="00B20C08">
      <w:pPr>
        <w:rPr>
          <w:b/>
          <w:bCs/>
        </w:rPr>
      </w:pPr>
    </w:p>
    <w:p w:rsidR="005A6908" w:rsidRDefault="005A6908" w:rsidP="00B20C08">
      <w:pPr>
        <w:rPr>
          <w:b/>
          <w:bCs/>
        </w:rPr>
      </w:pPr>
    </w:p>
    <w:p w:rsidR="003F4F52" w:rsidRDefault="003F4F52" w:rsidP="00B20C08">
      <w:pPr>
        <w:rPr>
          <w:b/>
          <w:bCs/>
        </w:rPr>
      </w:pPr>
    </w:p>
    <w:tbl>
      <w:tblPr>
        <w:tblStyle w:val="TableGrid"/>
        <w:tblW w:w="0" w:type="auto"/>
        <w:tblLook w:val="04A0" w:firstRow="1" w:lastRow="0" w:firstColumn="1" w:lastColumn="0" w:noHBand="0" w:noVBand="1"/>
      </w:tblPr>
      <w:tblGrid>
        <w:gridCol w:w="13948"/>
      </w:tblGrid>
      <w:tr w:rsidR="003F4F52" w:rsidTr="003F4F52">
        <w:tc>
          <w:tcPr>
            <w:tcW w:w="13948" w:type="dxa"/>
          </w:tcPr>
          <w:p w:rsidR="003F4F52" w:rsidRDefault="003F4F52" w:rsidP="003F4F52">
            <w:pPr>
              <w:jc w:val="center"/>
              <w:rPr>
                <w:b/>
                <w:bCs/>
              </w:rPr>
            </w:pPr>
            <w:r>
              <w:rPr>
                <w:b/>
                <w:bCs/>
              </w:rPr>
              <w:t>Areas for Improvement</w:t>
            </w:r>
          </w:p>
        </w:tc>
      </w:tr>
      <w:tr w:rsidR="003F4F52" w:rsidTr="00AC57C3">
        <w:trPr>
          <w:trHeight w:val="132"/>
        </w:trPr>
        <w:tc>
          <w:tcPr>
            <w:tcW w:w="13948" w:type="dxa"/>
          </w:tcPr>
          <w:p w:rsidR="003F4F52" w:rsidRDefault="003F4F52" w:rsidP="003F4F52">
            <w:pPr>
              <w:pStyle w:val="ListParagraph"/>
              <w:numPr>
                <w:ilvl w:val="0"/>
                <w:numId w:val="16"/>
              </w:numPr>
              <w:rPr>
                <w:bCs/>
              </w:rPr>
            </w:pPr>
            <w:r w:rsidRPr="003F4F52">
              <w:rPr>
                <w:bCs/>
              </w:rPr>
              <w:t>We</w:t>
            </w:r>
            <w:r>
              <w:rPr>
                <w:bCs/>
              </w:rPr>
              <w:t xml:space="preserve"> are in our s</w:t>
            </w:r>
            <w:r w:rsidR="00AC57C3">
              <w:rPr>
                <w:bCs/>
              </w:rPr>
              <w:t>econd year of having a Student C</w:t>
            </w:r>
            <w:r>
              <w:rPr>
                <w:bCs/>
              </w:rPr>
              <w:t>ouncil</w:t>
            </w:r>
            <w:r w:rsidR="00AC57C3">
              <w:rPr>
                <w:bCs/>
              </w:rPr>
              <w:t xml:space="preserve"> and it is working very well.  We need to further embed the culture of listening to the student voice in our school and then following up on their ideas and suggestions.</w:t>
            </w:r>
          </w:p>
          <w:p w:rsidR="00AC57C3" w:rsidRDefault="00AC57C3" w:rsidP="00AC57C3">
            <w:pPr>
              <w:pStyle w:val="ListParagraph"/>
              <w:numPr>
                <w:ilvl w:val="0"/>
                <w:numId w:val="16"/>
              </w:numPr>
              <w:rPr>
                <w:bCs/>
              </w:rPr>
            </w:pPr>
            <w:r>
              <w:rPr>
                <w:bCs/>
              </w:rPr>
              <w:t>We can further expand the level of physical activity in our yards at break times by encouraging the use of the yard equipment and problem solving with the children whenever an issue arises.</w:t>
            </w:r>
          </w:p>
          <w:p w:rsidR="00AC57C3" w:rsidRDefault="00AC57C3" w:rsidP="005E39A6">
            <w:pPr>
              <w:pStyle w:val="ListParagraph"/>
              <w:numPr>
                <w:ilvl w:val="0"/>
                <w:numId w:val="16"/>
              </w:numPr>
              <w:rPr>
                <w:bCs/>
              </w:rPr>
            </w:pPr>
            <w:r>
              <w:rPr>
                <w:bCs/>
              </w:rPr>
              <w:t>We had our first Wellbeing Week this year organised by</w:t>
            </w:r>
            <w:r w:rsidR="005E39A6">
              <w:rPr>
                <w:bCs/>
              </w:rPr>
              <w:t xml:space="preserve"> the Special Duties Post Holder with responsibility for Wellbeing</w:t>
            </w:r>
            <w:r>
              <w:rPr>
                <w:bCs/>
              </w:rPr>
              <w:t xml:space="preserve">.  It demonstrated the importance of wellbeing promotion to all staff and children.  A Wellbeing Day for staff and pupils, once a term has been suggested. </w:t>
            </w:r>
          </w:p>
          <w:p w:rsidR="00F37FC6" w:rsidRPr="003F4F52" w:rsidRDefault="00F37FC6" w:rsidP="00F37FC6">
            <w:pPr>
              <w:pStyle w:val="ListParagraph"/>
              <w:numPr>
                <w:ilvl w:val="0"/>
                <w:numId w:val="16"/>
              </w:numPr>
              <w:rPr>
                <w:bCs/>
              </w:rPr>
            </w:pPr>
            <w:r>
              <w:rPr>
                <w:bCs/>
              </w:rPr>
              <w:t>We continue to embed Restorative Practice into all aspects of practice and culture in our school.</w:t>
            </w:r>
          </w:p>
        </w:tc>
      </w:tr>
    </w:tbl>
    <w:p w:rsidR="003F4F52" w:rsidRDefault="003F4F52" w:rsidP="00B20C08">
      <w:pPr>
        <w:rPr>
          <w:b/>
          <w:bCs/>
        </w:rPr>
      </w:pPr>
    </w:p>
    <w:p w:rsidR="008F40D5" w:rsidRDefault="008F40D5" w:rsidP="00B20C08">
      <w:pPr>
        <w:rPr>
          <w:b/>
          <w:bCs/>
        </w:rPr>
      </w:pPr>
    </w:p>
    <w:p w:rsidR="000E0225" w:rsidRDefault="000E0225" w:rsidP="000E0225">
      <w:pPr>
        <w:rPr>
          <w:b/>
          <w:bCs/>
          <w:u w:val="single"/>
        </w:rPr>
      </w:pPr>
      <w:r w:rsidRPr="00782689">
        <w:rPr>
          <w:b/>
          <w:bCs/>
          <w:u w:val="single"/>
        </w:rPr>
        <w:t xml:space="preserve">Key Area of </w:t>
      </w:r>
      <w:r>
        <w:rPr>
          <w:b/>
          <w:bCs/>
          <w:u w:val="single"/>
        </w:rPr>
        <w:t>Curriculum and Teaching</w:t>
      </w:r>
    </w:p>
    <w:p w:rsidR="000E0225" w:rsidRDefault="000E0225" w:rsidP="000E0225">
      <w:pPr>
        <w:rPr>
          <w:b/>
          <w:bCs/>
          <w:u w:val="single"/>
        </w:rPr>
      </w:pPr>
    </w:p>
    <w:p w:rsidR="000E0225" w:rsidRDefault="000E0225" w:rsidP="000E0225">
      <w:pPr>
        <w:rPr>
          <w:b/>
          <w:bCs/>
          <w:u w:val="single"/>
        </w:rPr>
      </w:pPr>
      <w:r>
        <w:rPr>
          <w:b/>
          <w:bCs/>
          <w:u w:val="single"/>
        </w:rPr>
        <w:t>Wellbeing Statements of Effective Practice for All</w:t>
      </w:r>
    </w:p>
    <w:p w:rsidR="000E0225" w:rsidRDefault="000E0225" w:rsidP="000E0225">
      <w:pPr>
        <w:rPr>
          <w:b/>
          <w:bCs/>
          <w:u w:val="single"/>
        </w:rPr>
      </w:pP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sidRPr="000E0225">
        <w:rPr>
          <w:rFonts w:eastAsiaTheme="minorHAnsi"/>
          <w:color w:val="000000"/>
          <w:lang w:val="en-IE" w:eastAsia="en-US"/>
        </w:rPr>
        <w:t xml:space="preserve">Teachers’ preparation for teaching and learning explicitly references teaching, learning and assessment approaches that promote collaborative learning, peer and self-assessment and a sense of achievement. </w:t>
      </w: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sidRPr="000E0225">
        <w:rPr>
          <w:rFonts w:eastAsiaTheme="minorHAnsi"/>
          <w:color w:val="000000"/>
          <w:lang w:val="en-IE" w:eastAsia="en-US"/>
        </w:rPr>
        <w:t>Teachers design and prepare teaching/learning approaches and assessment of learning outcomes which are</w:t>
      </w:r>
      <w:r w:rsidR="00A75B3F">
        <w:rPr>
          <w:rFonts w:eastAsiaTheme="minorHAnsi"/>
          <w:color w:val="000000"/>
          <w:lang w:val="en-IE" w:eastAsia="en-US"/>
        </w:rPr>
        <w:t xml:space="preserve"> differentiated for children</w:t>
      </w:r>
      <w:r w:rsidRPr="000E0225">
        <w:rPr>
          <w:rFonts w:eastAsiaTheme="minorHAnsi"/>
          <w:color w:val="000000"/>
          <w:lang w:val="en-IE" w:eastAsia="en-US"/>
        </w:rPr>
        <w:t xml:space="preserve">, providing adequate access, challenge and opportunities for success. </w:t>
      </w: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sidRPr="000E0225">
        <w:rPr>
          <w:rFonts w:eastAsiaTheme="minorHAnsi"/>
          <w:color w:val="000000"/>
          <w:lang w:val="en-IE" w:eastAsia="en-US"/>
        </w:rPr>
        <w:t xml:space="preserve">Teachers use various teaching and assessment methods that promote a sense of achievement and differentiate their expectations to promote full participation and achievement for all children. </w:t>
      </w: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sidRPr="000E0225">
        <w:rPr>
          <w:rFonts w:eastAsiaTheme="minorHAnsi"/>
          <w:color w:val="000000"/>
          <w:lang w:val="en-IE" w:eastAsia="en-US"/>
        </w:rPr>
        <w:t>Teachers are encouraged and facilitated to attend relevant CPD to meet the needs of the school population and are encouraged to incorporate and model learnings in their practice and engage in collaborative working.</w:t>
      </w: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sidRPr="000E0225">
        <w:rPr>
          <w:rFonts w:eastAsiaTheme="minorHAnsi"/>
          <w:color w:val="000000"/>
          <w:lang w:val="en-IE" w:eastAsia="en-US"/>
        </w:rPr>
        <w:t xml:space="preserve">Teachers use opportunities to promote wellbeing across the curriculum. </w:t>
      </w: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Pr>
          <w:rFonts w:eastAsiaTheme="minorHAnsi"/>
          <w:color w:val="000000"/>
          <w:lang w:val="en-IE" w:eastAsia="en-US"/>
        </w:rPr>
        <w:t xml:space="preserve">Throughout primary school, the </w:t>
      </w:r>
      <w:r w:rsidRPr="000E0225">
        <w:rPr>
          <w:rFonts w:eastAsiaTheme="minorHAnsi"/>
          <w:color w:val="000000"/>
          <w:lang w:val="en-IE" w:eastAsia="en-US"/>
        </w:rPr>
        <w:t>Social, Personal and Health Education (SPHE) curriculum is implemented on a mandatory basis. An SPHE Programme that has been planned in consultation with children and young people and p</w:t>
      </w:r>
      <w:r>
        <w:rPr>
          <w:rFonts w:eastAsiaTheme="minorHAnsi"/>
          <w:color w:val="000000"/>
          <w:lang w:val="en-IE" w:eastAsia="en-US"/>
        </w:rPr>
        <w:t xml:space="preserve">arents is taught to every class, </w:t>
      </w:r>
      <w:r w:rsidRPr="000E0225">
        <w:rPr>
          <w:rFonts w:eastAsiaTheme="minorHAnsi"/>
          <w:color w:val="000000"/>
          <w:lang w:val="en-IE" w:eastAsia="en-US"/>
        </w:rPr>
        <w:t xml:space="preserve">in accordance with the required time allocations. </w:t>
      </w: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sidRPr="000E0225">
        <w:rPr>
          <w:rFonts w:eastAsiaTheme="minorHAnsi"/>
          <w:color w:val="000000"/>
          <w:lang w:val="en-IE" w:eastAsia="en-US"/>
        </w:rPr>
        <w:t xml:space="preserve">Universal, evidence-based programmes are chosen and guided by Circulars 0042/2018 (primary) to teach core social and emotional competence and to help children and young people develop coping skills to manage challenges. </w:t>
      </w: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sidRPr="000E0225">
        <w:rPr>
          <w:rFonts w:eastAsiaTheme="minorHAnsi"/>
          <w:color w:val="000000"/>
          <w:lang w:val="en-IE" w:eastAsia="en-US"/>
        </w:rPr>
        <w:lastRenderedPageBreak/>
        <w:t xml:space="preserve">Where an extra-curricular programme is provided, the school links with community-based clubs and organisations to ensure that it is broad, accessible and inclusive. </w:t>
      </w: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sidRPr="000E0225">
        <w:rPr>
          <w:rFonts w:eastAsiaTheme="minorHAnsi"/>
          <w:color w:val="000000"/>
          <w:lang w:val="en-IE" w:eastAsia="en-US"/>
        </w:rPr>
        <w:t xml:space="preserve">Schools are guided by Circulars 0042/2018 on the use of programmes/facilitators when guest speakers are invited to contribute to wellbeing promotion in the school. </w:t>
      </w: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Pr>
          <w:rFonts w:eastAsiaTheme="minorHAnsi"/>
          <w:color w:val="000000"/>
          <w:lang w:val="en-IE" w:eastAsia="en-US"/>
        </w:rPr>
        <w:t xml:space="preserve">A broad range of children’s </w:t>
      </w:r>
      <w:r w:rsidRPr="000E0225">
        <w:rPr>
          <w:rFonts w:eastAsiaTheme="minorHAnsi"/>
          <w:color w:val="000000"/>
          <w:lang w:val="en-IE" w:eastAsia="en-US"/>
        </w:rPr>
        <w:t xml:space="preserve">success is rewarded and celebrated to demonstrate the value the school places on all types of achievement. </w:t>
      </w: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Pr>
          <w:rFonts w:eastAsiaTheme="minorHAnsi"/>
          <w:color w:val="000000"/>
          <w:lang w:val="en-IE" w:eastAsia="en-US"/>
        </w:rPr>
        <w:t xml:space="preserve">Children’s </w:t>
      </w:r>
      <w:r w:rsidRPr="000E0225">
        <w:rPr>
          <w:rFonts w:eastAsiaTheme="minorHAnsi"/>
          <w:color w:val="000000"/>
          <w:lang w:val="en-IE" w:eastAsia="en-US"/>
        </w:rPr>
        <w:t xml:space="preserve">enjoyment in learning is evident and is linked to a sense of making progress and of achievement. Children are motivated to learn, and see themselves as learners, demonstrating this in their positive approach to classwork and homework. </w:t>
      </w:r>
    </w:p>
    <w:p w:rsidR="000E0225" w:rsidRPr="000E0225" w:rsidRDefault="000E0225" w:rsidP="000E0225">
      <w:pPr>
        <w:pStyle w:val="ListParagraph"/>
        <w:numPr>
          <w:ilvl w:val="0"/>
          <w:numId w:val="14"/>
        </w:numPr>
        <w:autoSpaceDE w:val="0"/>
        <w:autoSpaceDN w:val="0"/>
        <w:adjustRightInd w:val="0"/>
        <w:spacing w:after="40" w:line="181" w:lineRule="atLeast"/>
        <w:rPr>
          <w:rFonts w:eastAsiaTheme="minorHAnsi"/>
          <w:color w:val="000000"/>
          <w:lang w:val="en-IE" w:eastAsia="en-US"/>
        </w:rPr>
      </w:pPr>
      <w:r w:rsidRPr="000E0225">
        <w:rPr>
          <w:rFonts w:eastAsiaTheme="minorHAnsi"/>
          <w:color w:val="000000"/>
          <w:lang w:val="en-IE" w:eastAsia="en-US"/>
        </w:rPr>
        <w:t>Wellbeing promotion with</w:t>
      </w:r>
      <w:r>
        <w:rPr>
          <w:rFonts w:eastAsiaTheme="minorHAnsi"/>
          <w:color w:val="000000"/>
          <w:lang w:val="en-IE" w:eastAsia="en-US"/>
        </w:rPr>
        <w:t xml:space="preserve">in the school develops children’s </w:t>
      </w:r>
      <w:r w:rsidRPr="000E0225">
        <w:rPr>
          <w:rFonts w:eastAsiaTheme="minorHAnsi"/>
          <w:color w:val="000000"/>
          <w:lang w:val="en-IE" w:eastAsia="en-US"/>
        </w:rPr>
        <w:t xml:space="preserve">awareness of mental health difficulties and information is shared about when to seek help and who to go to when distressed. </w:t>
      </w:r>
    </w:p>
    <w:p w:rsidR="008F40D5" w:rsidRDefault="008F40D5" w:rsidP="00B20C08">
      <w:pPr>
        <w:rPr>
          <w:b/>
          <w:bCs/>
        </w:rPr>
      </w:pPr>
    </w:p>
    <w:p w:rsidR="0051467B" w:rsidRPr="003E3662" w:rsidRDefault="0051467B" w:rsidP="0051467B">
      <w:pPr>
        <w:autoSpaceDE w:val="0"/>
        <w:autoSpaceDN w:val="0"/>
        <w:adjustRightInd w:val="0"/>
        <w:spacing w:after="40" w:line="181" w:lineRule="atLeast"/>
        <w:rPr>
          <w:rFonts w:eastAsiaTheme="minorHAnsi"/>
          <w:color w:val="000000"/>
          <w:lang w:val="en-IE" w:eastAsia="en-US"/>
        </w:rPr>
      </w:pPr>
      <w:r w:rsidRPr="003E3662">
        <w:rPr>
          <w:b/>
          <w:bCs/>
          <w:u w:val="single"/>
        </w:rPr>
        <w:t>Wellbeing Statements of Effective Practice for</w:t>
      </w:r>
      <w:r>
        <w:rPr>
          <w:b/>
          <w:bCs/>
          <w:u w:val="single"/>
        </w:rPr>
        <w:t xml:space="preserve"> Some and Few</w:t>
      </w:r>
    </w:p>
    <w:p w:rsidR="0051467B" w:rsidRPr="0051467B" w:rsidRDefault="0051467B" w:rsidP="0051467B">
      <w:pPr>
        <w:pStyle w:val="ListParagraph"/>
        <w:numPr>
          <w:ilvl w:val="0"/>
          <w:numId w:val="15"/>
        </w:numPr>
        <w:autoSpaceDE w:val="0"/>
        <w:autoSpaceDN w:val="0"/>
        <w:adjustRightInd w:val="0"/>
        <w:spacing w:after="40" w:line="181" w:lineRule="atLeast"/>
        <w:rPr>
          <w:rFonts w:eastAsiaTheme="minorHAnsi"/>
          <w:color w:val="000000"/>
          <w:lang w:val="en-IE" w:eastAsia="en-US"/>
        </w:rPr>
      </w:pPr>
      <w:r w:rsidRPr="0051467B">
        <w:rPr>
          <w:rFonts w:eastAsiaTheme="minorHAnsi"/>
          <w:color w:val="000000"/>
          <w:lang w:val="en-IE" w:eastAsia="en-US"/>
        </w:rPr>
        <w:t xml:space="preserve">Teachers design and prepare for differentiated teaching methods and assessment of learning outcomes for children at risk or with additional and/or complex needs so that they experience a sense of achievement. </w:t>
      </w:r>
    </w:p>
    <w:p w:rsidR="0051467B" w:rsidRPr="0051467B" w:rsidRDefault="0051467B" w:rsidP="0051467B">
      <w:pPr>
        <w:pStyle w:val="ListParagraph"/>
        <w:numPr>
          <w:ilvl w:val="0"/>
          <w:numId w:val="15"/>
        </w:numPr>
        <w:autoSpaceDE w:val="0"/>
        <w:autoSpaceDN w:val="0"/>
        <w:adjustRightInd w:val="0"/>
        <w:spacing w:after="40" w:line="181" w:lineRule="atLeast"/>
        <w:rPr>
          <w:rFonts w:eastAsiaTheme="minorHAnsi"/>
          <w:color w:val="000000"/>
          <w:lang w:val="en-IE" w:eastAsia="en-US"/>
        </w:rPr>
      </w:pPr>
      <w:r w:rsidRPr="0051467B">
        <w:rPr>
          <w:rFonts w:eastAsiaTheme="minorHAnsi"/>
          <w:color w:val="000000"/>
          <w:lang w:val="en-IE" w:eastAsia="en-US"/>
        </w:rPr>
        <w:t xml:space="preserve">Teachers attend CPD and deliver specialised and targeted programmes, selected in line with best practice and grounded in research and evidence, to individuals and/or small groups. </w:t>
      </w:r>
    </w:p>
    <w:p w:rsidR="0051467B" w:rsidRPr="0051467B" w:rsidRDefault="0051467B" w:rsidP="0051467B">
      <w:pPr>
        <w:pStyle w:val="ListParagraph"/>
        <w:numPr>
          <w:ilvl w:val="0"/>
          <w:numId w:val="15"/>
        </w:numPr>
        <w:autoSpaceDE w:val="0"/>
        <w:autoSpaceDN w:val="0"/>
        <w:adjustRightInd w:val="0"/>
        <w:spacing w:after="40" w:line="181" w:lineRule="atLeast"/>
        <w:rPr>
          <w:rFonts w:eastAsiaTheme="minorHAnsi"/>
          <w:color w:val="000000"/>
          <w:lang w:val="en-IE" w:eastAsia="en-US"/>
        </w:rPr>
      </w:pPr>
      <w:r w:rsidRPr="0051467B">
        <w:rPr>
          <w:rFonts w:eastAsiaTheme="minorHAnsi"/>
          <w:color w:val="000000"/>
          <w:lang w:val="en-IE" w:eastAsia="en-US"/>
        </w:rPr>
        <w:t xml:space="preserve">The school deploys resources based on individual learning, behavioural, social and emotional needs under the Special Education Teaching Allocation model. </w:t>
      </w:r>
    </w:p>
    <w:p w:rsidR="0051467B" w:rsidRPr="0051467B" w:rsidRDefault="0051467B" w:rsidP="0051467B">
      <w:pPr>
        <w:pStyle w:val="ListParagraph"/>
        <w:numPr>
          <w:ilvl w:val="0"/>
          <w:numId w:val="15"/>
        </w:numPr>
        <w:autoSpaceDE w:val="0"/>
        <w:autoSpaceDN w:val="0"/>
        <w:adjustRightInd w:val="0"/>
        <w:spacing w:after="40" w:line="181" w:lineRule="atLeast"/>
        <w:rPr>
          <w:rFonts w:eastAsiaTheme="minorHAnsi"/>
          <w:color w:val="000000"/>
          <w:lang w:val="en-IE" w:eastAsia="en-US"/>
        </w:rPr>
      </w:pPr>
      <w:r w:rsidRPr="0051467B">
        <w:rPr>
          <w:rFonts w:eastAsiaTheme="minorHAnsi"/>
          <w:color w:val="000000"/>
          <w:lang w:val="en-IE" w:eastAsia="en-US"/>
        </w:rPr>
        <w:t>A dedicated team (</w:t>
      </w:r>
      <w:r>
        <w:rPr>
          <w:rFonts w:eastAsiaTheme="minorHAnsi"/>
          <w:color w:val="000000"/>
          <w:lang w:val="en-IE" w:eastAsia="en-US"/>
        </w:rPr>
        <w:t>e.g.</w:t>
      </w:r>
      <w:r w:rsidRPr="0051467B">
        <w:rPr>
          <w:rFonts w:eastAsiaTheme="minorHAnsi"/>
          <w:color w:val="000000"/>
          <w:lang w:val="en-IE" w:eastAsia="en-US"/>
        </w:rPr>
        <w:t xml:space="preserve"> Student Support Team) supports all teachers and Special Needs Assistants (SNAs) to implement appropriate strategies for children additional and/or complex needs, including those recommended in professional reports. </w:t>
      </w:r>
    </w:p>
    <w:p w:rsidR="0051467B" w:rsidRPr="0051467B" w:rsidRDefault="0051467B" w:rsidP="0051467B">
      <w:pPr>
        <w:pStyle w:val="ListParagraph"/>
        <w:numPr>
          <w:ilvl w:val="0"/>
          <w:numId w:val="15"/>
        </w:numPr>
        <w:autoSpaceDE w:val="0"/>
        <w:autoSpaceDN w:val="0"/>
        <w:adjustRightInd w:val="0"/>
        <w:spacing w:after="40" w:line="181" w:lineRule="atLeast"/>
        <w:rPr>
          <w:rFonts w:eastAsiaTheme="minorHAnsi"/>
          <w:color w:val="000000"/>
          <w:lang w:val="en-IE" w:eastAsia="en-US"/>
        </w:rPr>
      </w:pPr>
      <w:r w:rsidRPr="0051467B">
        <w:rPr>
          <w:rFonts w:eastAsiaTheme="minorHAnsi"/>
          <w:color w:val="000000"/>
          <w:lang w:val="en-IE" w:eastAsia="en-US"/>
        </w:rPr>
        <w:t xml:space="preserve">There are opportunities for training and on-going practice support and guidance for SNAs to further build their capacity to support children with additional needs. </w:t>
      </w:r>
    </w:p>
    <w:p w:rsidR="008A6D09" w:rsidRDefault="008A6D09" w:rsidP="00B20C08">
      <w:pPr>
        <w:rPr>
          <w:b/>
          <w:bCs/>
        </w:rPr>
      </w:pPr>
    </w:p>
    <w:tbl>
      <w:tblPr>
        <w:tblStyle w:val="TableGrid"/>
        <w:tblW w:w="0" w:type="auto"/>
        <w:tblLook w:val="0000" w:firstRow="0" w:lastRow="0" w:firstColumn="0" w:lastColumn="0" w:noHBand="0" w:noVBand="0"/>
      </w:tblPr>
      <w:tblGrid>
        <w:gridCol w:w="6974"/>
        <w:gridCol w:w="6974"/>
      </w:tblGrid>
      <w:tr w:rsidR="00D120EB" w:rsidTr="00D120EB">
        <w:trPr>
          <w:trHeight w:val="420"/>
        </w:trPr>
        <w:tc>
          <w:tcPr>
            <w:tcW w:w="13948" w:type="dxa"/>
            <w:gridSpan w:val="2"/>
          </w:tcPr>
          <w:p w:rsidR="00D120EB" w:rsidRPr="003F4F52" w:rsidRDefault="00D120EB" w:rsidP="00D120EB">
            <w:pPr>
              <w:pStyle w:val="Default"/>
              <w:jc w:val="center"/>
              <w:rPr>
                <w:rFonts w:ascii="Times New Roman" w:hAnsi="Times New Roman" w:cs="Times New Roman"/>
                <w:u w:val="single"/>
              </w:rPr>
            </w:pPr>
            <w:r w:rsidRPr="003F4F52">
              <w:rPr>
                <w:rFonts w:ascii="Times New Roman" w:hAnsi="Times New Roman" w:cs="Times New Roman"/>
                <w:b/>
                <w:bCs/>
                <w:color w:val="001F5F"/>
                <w:u w:val="single"/>
              </w:rPr>
              <w:t>Key Area – Curriculum (Teaching and Learning)</w:t>
            </w:r>
          </w:p>
          <w:p w:rsidR="00D120EB" w:rsidRPr="00F238FC" w:rsidRDefault="00D120EB" w:rsidP="00D120EB">
            <w:pPr>
              <w:pStyle w:val="Default"/>
              <w:rPr>
                <w:rFonts w:ascii="Times New Roman" w:hAnsi="Times New Roman" w:cs="Times New Roman"/>
                <w:color w:val="001F5F"/>
              </w:rPr>
            </w:pPr>
            <w:r w:rsidRPr="00F238FC">
              <w:rPr>
                <w:rFonts w:ascii="Times New Roman" w:hAnsi="Times New Roman" w:cs="Times New Roman"/>
                <w:color w:val="001F5F"/>
              </w:rPr>
              <w:t xml:space="preserve">What is working well </w:t>
            </w:r>
          </w:p>
          <w:p w:rsidR="00D120EB" w:rsidRPr="004B5C31" w:rsidRDefault="004B5C31" w:rsidP="004B5C31">
            <w:pPr>
              <w:pStyle w:val="ListParagraph"/>
              <w:numPr>
                <w:ilvl w:val="0"/>
                <w:numId w:val="11"/>
              </w:numPr>
              <w:shd w:val="clear" w:color="auto" w:fill="FFFFFF"/>
              <w:rPr>
                <w:b/>
                <w:bCs/>
                <w:color w:val="001F5F"/>
              </w:rPr>
            </w:pPr>
            <w:r>
              <w:rPr>
                <w:color w:val="000000"/>
                <w:lang w:eastAsia="en-IE"/>
              </w:rPr>
              <w:t>There is a clear whole school approach to the teaching of the SPHE and PE curricula which have been communicated to staff.</w:t>
            </w:r>
          </w:p>
          <w:p w:rsidR="004B5C31" w:rsidRPr="004B5C31" w:rsidRDefault="004B5C31" w:rsidP="004B5C31">
            <w:pPr>
              <w:pStyle w:val="ListParagraph"/>
              <w:numPr>
                <w:ilvl w:val="0"/>
                <w:numId w:val="11"/>
              </w:numPr>
              <w:shd w:val="clear" w:color="auto" w:fill="FFFFFF"/>
              <w:rPr>
                <w:b/>
                <w:bCs/>
                <w:color w:val="001F5F"/>
              </w:rPr>
            </w:pPr>
            <w:r>
              <w:rPr>
                <w:color w:val="000000"/>
                <w:lang w:eastAsia="en-IE"/>
              </w:rPr>
              <w:t>There are opportunities for all classes to engage with specialised coaches in order to fulfil the requirements of the various strands from the curriculum across all class levels.</w:t>
            </w:r>
          </w:p>
          <w:p w:rsidR="004B5C31" w:rsidRPr="003F4F52" w:rsidRDefault="004B5C31" w:rsidP="004B5C31">
            <w:pPr>
              <w:pStyle w:val="ListParagraph"/>
              <w:numPr>
                <w:ilvl w:val="0"/>
                <w:numId w:val="11"/>
              </w:numPr>
              <w:shd w:val="clear" w:color="auto" w:fill="FFFFFF"/>
              <w:rPr>
                <w:b/>
                <w:bCs/>
                <w:color w:val="001F5F"/>
              </w:rPr>
            </w:pPr>
            <w:r>
              <w:rPr>
                <w:color w:val="000000"/>
                <w:lang w:eastAsia="en-IE"/>
              </w:rPr>
              <w:t xml:space="preserve">Teachers have engaged in relevant TPL over the years to help meet the needs </w:t>
            </w:r>
            <w:r w:rsidR="003F4F52">
              <w:rPr>
                <w:color w:val="000000"/>
                <w:lang w:eastAsia="en-IE"/>
              </w:rPr>
              <w:t>of the children and are encouraged to share best practice and engage in collaboration.</w:t>
            </w:r>
          </w:p>
          <w:p w:rsidR="003F4F52" w:rsidRPr="003F4F52" w:rsidRDefault="003F4F52" w:rsidP="004B5C31">
            <w:pPr>
              <w:pStyle w:val="ListParagraph"/>
              <w:numPr>
                <w:ilvl w:val="0"/>
                <w:numId w:val="11"/>
              </w:numPr>
              <w:shd w:val="clear" w:color="auto" w:fill="FFFFFF"/>
              <w:rPr>
                <w:bCs/>
                <w:color w:val="001F5F"/>
              </w:rPr>
            </w:pPr>
            <w:r w:rsidRPr="003F4F52">
              <w:rPr>
                <w:bCs/>
              </w:rPr>
              <w:lastRenderedPageBreak/>
              <w:t>Teachers with greater knowledge</w:t>
            </w:r>
            <w:r>
              <w:rPr>
                <w:bCs/>
              </w:rPr>
              <w:t xml:space="preserve"> in facilitating and organising activities which would promote wellbeing are encouraged to share their knowledge and help build a wider understanding of the importance of wellbeing across all staff members.</w:t>
            </w:r>
          </w:p>
          <w:p w:rsidR="003F4F52" w:rsidRPr="003F4F52" w:rsidRDefault="003F4F52" w:rsidP="004B5C31">
            <w:pPr>
              <w:pStyle w:val="ListParagraph"/>
              <w:numPr>
                <w:ilvl w:val="0"/>
                <w:numId w:val="11"/>
              </w:numPr>
              <w:shd w:val="clear" w:color="auto" w:fill="FFFFFF"/>
              <w:rPr>
                <w:bCs/>
                <w:color w:val="001F5F"/>
              </w:rPr>
            </w:pPr>
            <w:r>
              <w:rPr>
                <w:bCs/>
              </w:rPr>
              <w:t xml:space="preserve">Staff utilise all opportunities across the curriculum to promote wellbeing. </w:t>
            </w:r>
          </w:p>
          <w:p w:rsidR="003F4F52" w:rsidRPr="003F4F52" w:rsidRDefault="003F4F52" w:rsidP="003F4F52">
            <w:pPr>
              <w:pStyle w:val="ListParagraph"/>
              <w:shd w:val="clear" w:color="auto" w:fill="FFFFFF"/>
              <w:rPr>
                <w:bCs/>
                <w:color w:val="001F5F"/>
              </w:rPr>
            </w:pPr>
          </w:p>
        </w:tc>
      </w:tr>
      <w:tr w:rsidR="00BF0B9C" w:rsidTr="00D120EB">
        <w:tblPrEx>
          <w:tblLook w:val="04A0" w:firstRow="1" w:lastRow="0" w:firstColumn="1" w:lastColumn="0" w:noHBand="0" w:noVBand="1"/>
        </w:tblPrEx>
        <w:tc>
          <w:tcPr>
            <w:tcW w:w="6974" w:type="dxa"/>
          </w:tcPr>
          <w:p w:rsidR="00D120EB" w:rsidRPr="00F238FC" w:rsidRDefault="008F40D5" w:rsidP="00D120EB">
            <w:pPr>
              <w:pStyle w:val="Default"/>
              <w:numPr>
                <w:ilvl w:val="0"/>
                <w:numId w:val="7"/>
              </w:numPr>
              <w:rPr>
                <w:rFonts w:ascii="Times New Roman" w:hAnsi="Times New Roman" w:cs="Times New Roman"/>
              </w:rPr>
            </w:pPr>
            <w:r w:rsidRPr="00F238FC">
              <w:rPr>
                <w:rFonts w:ascii="Times New Roman" w:hAnsi="Times New Roman" w:cs="Times New Roman"/>
              </w:rPr>
              <w:lastRenderedPageBreak/>
              <w:t>Interesting</w:t>
            </w:r>
            <w:r w:rsidR="0068198B" w:rsidRPr="00F238FC">
              <w:rPr>
                <w:rFonts w:ascii="Times New Roman" w:hAnsi="Times New Roman" w:cs="Times New Roman"/>
              </w:rPr>
              <w:t xml:space="preserve"> </w:t>
            </w:r>
            <w:r w:rsidR="00D120EB" w:rsidRPr="00F238FC">
              <w:rPr>
                <w:rFonts w:ascii="Times New Roman" w:hAnsi="Times New Roman" w:cs="Times New Roman"/>
              </w:rPr>
              <w:t>teaching and learning methodologies</w:t>
            </w:r>
          </w:p>
          <w:p w:rsidR="0068198B" w:rsidRPr="00F238FC" w:rsidRDefault="00D120EB" w:rsidP="00D120EB">
            <w:pPr>
              <w:pStyle w:val="Default"/>
              <w:numPr>
                <w:ilvl w:val="0"/>
                <w:numId w:val="7"/>
              </w:numPr>
              <w:rPr>
                <w:rFonts w:ascii="Times New Roman" w:hAnsi="Times New Roman" w:cs="Times New Roman"/>
              </w:rPr>
            </w:pPr>
            <w:r w:rsidRPr="00F238FC">
              <w:rPr>
                <w:rFonts w:ascii="Times New Roman" w:hAnsi="Times New Roman" w:cs="Times New Roman"/>
              </w:rPr>
              <w:t xml:space="preserve">Interesting </w:t>
            </w:r>
            <w:r w:rsidR="0068198B" w:rsidRPr="00F238FC">
              <w:rPr>
                <w:rFonts w:ascii="Times New Roman" w:hAnsi="Times New Roman" w:cs="Times New Roman"/>
              </w:rPr>
              <w:t>ac</w:t>
            </w:r>
            <w:r w:rsidR="00A54AE9" w:rsidRPr="00F238FC">
              <w:rPr>
                <w:rFonts w:ascii="Times New Roman" w:hAnsi="Times New Roman" w:cs="Times New Roman"/>
              </w:rPr>
              <w:t>tivities when work is completed</w:t>
            </w:r>
            <w:r w:rsidR="0068198B" w:rsidRPr="00F238FC">
              <w:rPr>
                <w:rFonts w:ascii="Times New Roman" w:hAnsi="Times New Roman" w:cs="Times New Roman"/>
              </w:rPr>
              <w:t xml:space="preserve"> </w:t>
            </w:r>
          </w:p>
          <w:p w:rsidR="0068198B" w:rsidRPr="00F238FC" w:rsidRDefault="0068198B" w:rsidP="00D120EB">
            <w:pPr>
              <w:pStyle w:val="Default"/>
              <w:numPr>
                <w:ilvl w:val="0"/>
                <w:numId w:val="7"/>
              </w:numPr>
              <w:rPr>
                <w:rFonts w:ascii="Times New Roman" w:hAnsi="Times New Roman" w:cs="Times New Roman"/>
              </w:rPr>
            </w:pPr>
            <w:r w:rsidRPr="00F238FC">
              <w:rPr>
                <w:rFonts w:ascii="Times New Roman" w:hAnsi="Times New Roman" w:cs="Times New Roman"/>
              </w:rPr>
              <w:t xml:space="preserve">Art </w:t>
            </w:r>
          </w:p>
          <w:p w:rsidR="00A54AE9" w:rsidRPr="00F238FC" w:rsidRDefault="0068198B" w:rsidP="00D120EB">
            <w:pPr>
              <w:pStyle w:val="Default"/>
              <w:numPr>
                <w:ilvl w:val="0"/>
                <w:numId w:val="7"/>
              </w:numPr>
              <w:rPr>
                <w:rFonts w:ascii="Times New Roman" w:hAnsi="Times New Roman" w:cs="Times New Roman"/>
              </w:rPr>
            </w:pPr>
            <w:r w:rsidRPr="00F238FC">
              <w:rPr>
                <w:rFonts w:ascii="Times New Roman" w:hAnsi="Times New Roman" w:cs="Times New Roman"/>
              </w:rPr>
              <w:t xml:space="preserve">Competitions </w:t>
            </w:r>
          </w:p>
          <w:p w:rsidR="0068198B" w:rsidRPr="00F238FC" w:rsidRDefault="00A919F8" w:rsidP="00D120EB">
            <w:pPr>
              <w:pStyle w:val="Default"/>
              <w:numPr>
                <w:ilvl w:val="0"/>
                <w:numId w:val="7"/>
              </w:numPr>
              <w:rPr>
                <w:rFonts w:ascii="Times New Roman" w:hAnsi="Times New Roman" w:cs="Times New Roman"/>
              </w:rPr>
            </w:pPr>
            <w:r w:rsidRPr="00F238FC">
              <w:rPr>
                <w:rFonts w:ascii="Times New Roman" w:hAnsi="Times New Roman" w:cs="Times New Roman"/>
              </w:rPr>
              <w:t>Homework</w:t>
            </w:r>
            <w:r w:rsidR="0068198B" w:rsidRPr="00F238FC">
              <w:rPr>
                <w:rFonts w:ascii="Times New Roman" w:hAnsi="Times New Roman" w:cs="Times New Roman"/>
              </w:rPr>
              <w:t xml:space="preserve"> </w:t>
            </w:r>
          </w:p>
          <w:p w:rsidR="0068198B" w:rsidRPr="00F238FC" w:rsidRDefault="00A54AE9" w:rsidP="00D120EB">
            <w:pPr>
              <w:pStyle w:val="Default"/>
              <w:numPr>
                <w:ilvl w:val="0"/>
                <w:numId w:val="7"/>
              </w:numPr>
              <w:rPr>
                <w:rFonts w:ascii="Times New Roman" w:hAnsi="Times New Roman" w:cs="Times New Roman"/>
              </w:rPr>
            </w:pPr>
            <w:r w:rsidRPr="00F238FC">
              <w:rPr>
                <w:rFonts w:ascii="Times New Roman" w:hAnsi="Times New Roman" w:cs="Times New Roman"/>
              </w:rPr>
              <w:t>Schoolwork</w:t>
            </w:r>
          </w:p>
          <w:p w:rsidR="0068198B" w:rsidRPr="00F238FC" w:rsidRDefault="008F40D5" w:rsidP="00D120EB">
            <w:pPr>
              <w:pStyle w:val="Default"/>
              <w:numPr>
                <w:ilvl w:val="0"/>
                <w:numId w:val="7"/>
              </w:numPr>
              <w:rPr>
                <w:rFonts w:ascii="Times New Roman" w:hAnsi="Times New Roman" w:cs="Times New Roman"/>
              </w:rPr>
            </w:pPr>
            <w:r w:rsidRPr="00F238FC">
              <w:rPr>
                <w:rFonts w:ascii="Times New Roman" w:hAnsi="Times New Roman" w:cs="Times New Roman"/>
              </w:rPr>
              <w:t>S</w:t>
            </w:r>
            <w:r w:rsidR="00A54AE9" w:rsidRPr="00F238FC">
              <w:rPr>
                <w:rFonts w:ascii="Times New Roman" w:hAnsi="Times New Roman" w:cs="Times New Roman"/>
              </w:rPr>
              <w:t>chool tours</w:t>
            </w:r>
            <w:r w:rsidR="00D120EB" w:rsidRPr="00F238FC">
              <w:rPr>
                <w:rFonts w:ascii="Times New Roman" w:hAnsi="Times New Roman" w:cs="Times New Roman"/>
              </w:rPr>
              <w:t>, educational and activity based</w:t>
            </w:r>
          </w:p>
          <w:p w:rsidR="0068198B" w:rsidRPr="00F238FC" w:rsidRDefault="00A54AE9" w:rsidP="00D120EB">
            <w:pPr>
              <w:pStyle w:val="Default"/>
              <w:numPr>
                <w:ilvl w:val="0"/>
                <w:numId w:val="7"/>
              </w:numPr>
              <w:rPr>
                <w:rFonts w:ascii="Times New Roman" w:hAnsi="Times New Roman" w:cs="Times New Roman"/>
              </w:rPr>
            </w:pPr>
            <w:r w:rsidRPr="00F238FC">
              <w:rPr>
                <w:rFonts w:ascii="Times New Roman" w:hAnsi="Times New Roman" w:cs="Times New Roman"/>
              </w:rPr>
              <w:t>P.E</w:t>
            </w:r>
            <w:r w:rsidR="0068198B" w:rsidRPr="00F238FC">
              <w:rPr>
                <w:rFonts w:ascii="Times New Roman" w:hAnsi="Times New Roman" w:cs="Times New Roman"/>
              </w:rPr>
              <w:t xml:space="preserve"> </w:t>
            </w:r>
          </w:p>
          <w:p w:rsidR="008F40D5" w:rsidRPr="00F238FC" w:rsidRDefault="008F40D5" w:rsidP="00D120EB">
            <w:pPr>
              <w:pStyle w:val="Default"/>
              <w:numPr>
                <w:ilvl w:val="0"/>
                <w:numId w:val="7"/>
              </w:numPr>
              <w:rPr>
                <w:rFonts w:ascii="Times New Roman" w:hAnsi="Times New Roman" w:cs="Times New Roman"/>
              </w:rPr>
            </w:pPr>
            <w:r w:rsidRPr="00F238FC">
              <w:rPr>
                <w:rFonts w:ascii="Times New Roman" w:hAnsi="Times New Roman" w:cs="Times New Roman"/>
              </w:rPr>
              <w:t>Student Council</w:t>
            </w:r>
          </w:p>
          <w:p w:rsidR="006E126F" w:rsidRPr="00F238FC" w:rsidRDefault="006E126F" w:rsidP="00D120EB">
            <w:pPr>
              <w:pStyle w:val="Default"/>
              <w:numPr>
                <w:ilvl w:val="0"/>
                <w:numId w:val="7"/>
              </w:numPr>
              <w:rPr>
                <w:rFonts w:ascii="Times New Roman" w:hAnsi="Times New Roman" w:cs="Times New Roman"/>
              </w:rPr>
            </w:pPr>
            <w:r w:rsidRPr="00F238FC">
              <w:rPr>
                <w:rFonts w:ascii="Times New Roman" w:hAnsi="Times New Roman" w:cs="Times New Roman"/>
              </w:rPr>
              <w:t>Scratch</w:t>
            </w:r>
          </w:p>
          <w:p w:rsidR="006E126F" w:rsidRPr="00F238FC" w:rsidRDefault="006E126F" w:rsidP="00D120EB">
            <w:pPr>
              <w:pStyle w:val="Default"/>
              <w:numPr>
                <w:ilvl w:val="0"/>
                <w:numId w:val="7"/>
              </w:numPr>
              <w:rPr>
                <w:rFonts w:ascii="Times New Roman" w:hAnsi="Times New Roman" w:cs="Times New Roman"/>
              </w:rPr>
            </w:pPr>
            <w:r w:rsidRPr="00F238FC">
              <w:rPr>
                <w:rFonts w:ascii="Times New Roman" w:hAnsi="Times New Roman" w:cs="Times New Roman"/>
              </w:rPr>
              <w:t>Lunch-time Logic</w:t>
            </w:r>
          </w:p>
          <w:p w:rsidR="006E126F" w:rsidRPr="00F238FC" w:rsidRDefault="006E126F" w:rsidP="00D120EB">
            <w:pPr>
              <w:pStyle w:val="Default"/>
              <w:numPr>
                <w:ilvl w:val="0"/>
                <w:numId w:val="7"/>
              </w:numPr>
              <w:rPr>
                <w:rFonts w:ascii="Times New Roman" w:hAnsi="Times New Roman" w:cs="Times New Roman"/>
              </w:rPr>
            </w:pPr>
            <w:r w:rsidRPr="00F238FC">
              <w:rPr>
                <w:rFonts w:ascii="Times New Roman" w:hAnsi="Times New Roman" w:cs="Times New Roman"/>
              </w:rPr>
              <w:t>iPads</w:t>
            </w:r>
          </w:p>
          <w:p w:rsidR="006E126F" w:rsidRPr="00F238FC" w:rsidRDefault="006E126F" w:rsidP="00D120EB">
            <w:pPr>
              <w:pStyle w:val="Default"/>
              <w:numPr>
                <w:ilvl w:val="0"/>
                <w:numId w:val="7"/>
              </w:numPr>
              <w:rPr>
                <w:rFonts w:ascii="Times New Roman" w:hAnsi="Times New Roman" w:cs="Times New Roman"/>
              </w:rPr>
            </w:pPr>
            <w:r w:rsidRPr="00F238FC">
              <w:rPr>
                <w:rFonts w:ascii="Times New Roman" w:hAnsi="Times New Roman" w:cs="Times New Roman"/>
              </w:rPr>
              <w:t>Computer Room</w:t>
            </w:r>
          </w:p>
          <w:p w:rsidR="006E126F" w:rsidRPr="00F238FC" w:rsidRDefault="006E126F" w:rsidP="00D120EB">
            <w:pPr>
              <w:pStyle w:val="Default"/>
              <w:numPr>
                <w:ilvl w:val="0"/>
                <w:numId w:val="7"/>
              </w:numPr>
              <w:rPr>
                <w:rFonts w:ascii="Times New Roman" w:hAnsi="Times New Roman" w:cs="Times New Roman"/>
              </w:rPr>
            </w:pPr>
            <w:proofErr w:type="spellStart"/>
            <w:r w:rsidRPr="00F238FC">
              <w:rPr>
                <w:rFonts w:ascii="Times New Roman" w:hAnsi="Times New Roman" w:cs="Times New Roman"/>
              </w:rPr>
              <w:t>Seomra</w:t>
            </w:r>
            <w:proofErr w:type="spellEnd"/>
            <w:r w:rsidRPr="00F238FC">
              <w:rPr>
                <w:rFonts w:ascii="Times New Roman" w:hAnsi="Times New Roman" w:cs="Times New Roman"/>
              </w:rPr>
              <w:t xml:space="preserve"> </w:t>
            </w:r>
            <w:proofErr w:type="spellStart"/>
            <w:r w:rsidRPr="00F238FC">
              <w:rPr>
                <w:rFonts w:ascii="Times New Roman" w:hAnsi="Times New Roman" w:cs="Times New Roman"/>
              </w:rPr>
              <w:t>Scéalaí</w:t>
            </w:r>
            <w:proofErr w:type="spellEnd"/>
          </w:p>
          <w:p w:rsidR="00A919F8" w:rsidRPr="00F238FC" w:rsidRDefault="00A919F8" w:rsidP="00D120EB">
            <w:pPr>
              <w:pStyle w:val="Default"/>
              <w:numPr>
                <w:ilvl w:val="0"/>
                <w:numId w:val="7"/>
              </w:numPr>
              <w:rPr>
                <w:rFonts w:ascii="Times New Roman" w:hAnsi="Times New Roman" w:cs="Times New Roman"/>
              </w:rPr>
            </w:pPr>
            <w:proofErr w:type="spellStart"/>
            <w:r w:rsidRPr="00F238FC">
              <w:rPr>
                <w:rFonts w:ascii="Times New Roman" w:hAnsi="Times New Roman" w:cs="Times New Roman"/>
              </w:rPr>
              <w:t>Seachtain</w:t>
            </w:r>
            <w:proofErr w:type="spellEnd"/>
            <w:r w:rsidRPr="00F238FC">
              <w:rPr>
                <w:rFonts w:ascii="Times New Roman" w:hAnsi="Times New Roman" w:cs="Times New Roman"/>
              </w:rPr>
              <w:t xml:space="preserve"> </w:t>
            </w:r>
            <w:proofErr w:type="spellStart"/>
            <w:r w:rsidRPr="00F238FC">
              <w:rPr>
                <w:rFonts w:ascii="Times New Roman" w:hAnsi="Times New Roman" w:cs="Times New Roman"/>
              </w:rPr>
              <w:t>na</w:t>
            </w:r>
            <w:proofErr w:type="spellEnd"/>
            <w:r w:rsidRPr="00F238FC">
              <w:rPr>
                <w:rFonts w:ascii="Times New Roman" w:hAnsi="Times New Roman" w:cs="Times New Roman"/>
              </w:rPr>
              <w:t xml:space="preserve"> </w:t>
            </w:r>
            <w:proofErr w:type="spellStart"/>
            <w:r w:rsidRPr="00F238FC">
              <w:rPr>
                <w:rFonts w:ascii="Times New Roman" w:hAnsi="Times New Roman" w:cs="Times New Roman"/>
              </w:rPr>
              <w:t>Gaeilge</w:t>
            </w:r>
            <w:proofErr w:type="spellEnd"/>
          </w:p>
          <w:p w:rsidR="006E126F" w:rsidRPr="00F238FC" w:rsidRDefault="006E126F" w:rsidP="00D120EB">
            <w:pPr>
              <w:pStyle w:val="Default"/>
              <w:numPr>
                <w:ilvl w:val="0"/>
                <w:numId w:val="7"/>
              </w:numPr>
              <w:rPr>
                <w:rFonts w:ascii="Times New Roman" w:hAnsi="Times New Roman" w:cs="Times New Roman"/>
              </w:rPr>
            </w:pPr>
            <w:r w:rsidRPr="00F238FC">
              <w:rPr>
                <w:rFonts w:ascii="Times New Roman" w:hAnsi="Times New Roman" w:cs="Times New Roman"/>
              </w:rPr>
              <w:t>Maths Week</w:t>
            </w:r>
          </w:p>
          <w:p w:rsidR="006E126F" w:rsidRPr="00F238FC" w:rsidRDefault="006E126F" w:rsidP="00D120EB">
            <w:pPr>
              <w:pStyle w:val="Default"/>
              <w:numPr>
                <w:ilvl w:val="0"/>
                <w:numId w:val="7"/>
              </w:numPr>
              <w:rPr>
                <w:rFonts w:ascii="Times New Roman" w:hAnsi="Times New Roman" w:cs="Times New Roman"/>
              </w:rPr>
            </w:pPr>
            <w:r w:rsidRPr="00F238FC">
              <w:rPr>
                <w:rFonts w:ascii="Times New Roman" w:hAnsi="Times New Roman" w:cs="Times New Roman"/>
              </w:rPr>
              <w:t>Science Week</w:t>
            </w:r>
          </w:p>
          <w:p w:rsidR="006E126F" w:rsidRPr="00F238FC" w:rsidRDefault="006E126F" w:rsidP="00D120EB">
            <w:pPr>
              <w:pStyle w:val="Default"/>
              <w:numPr>
                <w:ilvl w:val="0"/>
                <w:numId w:val="7"/>
              </w:numPr>
              <w:rPr>
                <w:rFonts w:ascii="Times New Roman" w:hAnsi="Times New Roman" w:cs="Times New Roman"/>
              </w:rPr>
            </w:pPr>
            <w:r w:rsidRPr="00F238FC">
              <w:rPr>
                <w:rFonts w:ascii="Times New Roman" w:hAnsi="Times New Roman" w:cs="Times New Roman"/>
              </w:rPr>
              <w:t>Internet Safety Day</w:t>
            </w:r>
          </w:p>
          <w:p w:rsidR="00D120EB" w:rsidRPr="00F238FC" w:rsidRDefault="00D120EB" w:rsidP="00D120EB">
            <w:pPr>
              <w:pStyle w:val="Default"/>
              <w:numPr>
                <w:ilvl w:val="0"/>
                <w:numId w:val="7"/>
              </w:numPr>
              <w:rPr>
                <w:rFonts w:ascii="Times New Roman" w:hAnsi="Times New Roman" w:cs="Times New Roman"/>
              </w:rPr>
            </w:pPr>
            <w:r w:rsidRPr="00F238FC">
              <w:rPr>
                <w:rFonts w:ascii="Times New Roman" w:hAnsi="Times New Roman" w:cs="Times New Roman"/>
              </w:rPr>
              <w:t>World Book Day</w:t>
            </w:r>
          </w:p>
          <w:p w:rsidR="00BF0B9C" w:rsidRDefault="00D120EB" w:rsidP="00D120EB">
            <w:pPr>
              <w:pStyle w:val="Default"/>
              <w:numPr>
                <w:ilvl w:val="0"/>
                <w:numId w:val="7"/>
              </w:numPr>
              <w:rPr>
                <w:rFonts w:ascii="Times New Roman" w:hAnsi="Times New Roman" w:cs="Times New Roman"/>
              </w:rPr>
            </w:pPr>
            <w:r w:rsidRPr="00F238FC">
              <w:rPr>
                <w:rFonts w:ascii="Times New Roman" w:hAnsi="Times New Roman" w:cs="Times New Roman"/>
              </w:rPr>
              <w:t>The school is well-resourced in all curricular areas</w:t>
            </w:r>
          </w:p>
          <w:p w:rsidR="00C77FB7" w:rsidRDefault="00C77FB7" w:rsidP="00D120EB">
            <w:pPr>
              <w:pStyle w:val="Default"/>
              <w:numPr>
                <w:ilvl w:val="0"/>
                <w:numId w:val="7"/>
              </w:numPr>
              <w:rPr>
                <w:rFonts w:ascii="Times New Roman" w:hAnsi="Times New Roman" w:cs="Times New Roman"/>
              </w:rPr>
            </w:pPr>
            <w:r>
              <w:rPr>
                <w:rFonts w:ascii="Times New Roman" w:hAnsi="Times New Roman" w:cs="Times New Roman"/>
              </w:rPr>
              <w:t>Class plays</w:t>
            </w:r>
          </w:p>
          <w:p w:rsidR="00213581" w:rsidRPr="00F238FC" w:rsidRDefault="00213581" w:rsidP="00D120EB">
            <w:pPr>
              <w:pStyle w:val="Default"/>
              <w:numPr>
                <w:ilvl w:val="0"/>
                <w:numId w:val="7"/>
              </w:numPr>
              <w:rPr>
                <w:rFonts w:ascii="Times New Roman" w:hAnsi="Times New Roman" w:cs="Times New Roman"/>
              </w:rPr>
            </w:pPr>
            <w:proofErr w:type="spellStart"/>
            <w:r>
              <w:rPr>
                <w:rFonts w:ascii="Times New Roman" w:hAnsi="Times New Roman" w:cs="Times New Roman"/>
              </w:rPr>
              <w:t>Drámaí</w:t>
            </w:r>
            <w:proofErr w:type="spellEnd"/>
            <w:r>
              <w:rPr>
                <w:rFonts w:ascii="Times New Roman" w:hAnsi="Times New Roman" w:cs="Times New Roman"/>
              </w:rPr>
              <w:t xml:space="preserve"> </w:t>
            </w:r>
            <w:proofErr w:type="spellStart"/>
            <w:r>
              <w:rPr>
                <w:rFonts w:ascii="Times New Roman" w:hAnsi="Times New Roman" w:cs="Times New Roman"/>
              </w:rPr>
              <w:t>Gaeilge</w:t>
            </w:r>
            <w:proofErr w:type="spellEnd"/>
          </w:p>
        </w:tc>
        <w:tc>
          <w:tcPr>
            <w:tcW w:w="6974" w:type="dxa"/>
          </w:tcPr>
          <w:p w:rsidR="0068198B" w:rsidRPr="00F238FC" w:rsidRDefault="0068198B" w:rsidP="00D120EB">
            <w:pPr>
              <w:pStyle w:val="Default"/>
              <w:numPr>
                <w:ilvl w:val="0"/>
                <w:numId w:val="8"/>
              </w:numPr>
              <w:rPr>
                <w:rFonts w:ascii="Times New Roman" w:hAnsi="Times New Roman" w:cs="Times New Roman"/>
              </w:rPr>
            </w:pPr>
            <w:r w:rsidRPr="00F238FC">
              <w:rPr>
                <w:rFonts w:ascii="Times New Roman" w:hAnsi="Times New Roman" w:cs="Times New Roman"/>
              </w:rPr>
              <w:t xml:space="preserve">Active Schools. </w:t>
            </w:r>
          </w:p>
          <w:p w:rsidR="006E126F" w:rsidRPr="00F238FC" w:rsidRDefault="006E126F" w:rsidP="00D120EB">
            <w:pPr>
              <w:pStyle w:val="Default"/>
              <w:numPr>
                <w:ilvl w:val="0"/>
                <w:numId w:val="8"/>
              </w:numPr>
              <w:rPr>
                <w:rFonts w:ascii="Times New Roman" w:hAnsi="Times New Roman" w:cs="Times New Roman"/>
              </w:rPr>
            </w:pPr>
            <w:r w:rsidRPr="00F238FC">
              <w:rPr>
                <w:rFonts w:ascii="Times New Roman" w:hAnsi="Times New Roman" w:cs="Times New Roman"/>
              </w:rPr>
              <w:t>Continuum of Support</w:t>
            </w:r>
          </w:p>
          <w:p w:rsidR="0068198B" w:rsidRPr="00F238FC" w:rsidRDefault="00A919F8" w:rsidP="00D120EB">
            <w:pPr>
              <w:pStyle w:val="Default"/>
              <w:numPr>
                <w:ilvl w:val="0"/>
                <w:numId w:val="8"/>
              </w:numPr>
              <w:rPr>
                <w:rFonts w:ascii="Times New Roman" w:hAnsi="Times New Roman" w:cs="Times New Roman"/>
              </w:rPr>
            </w:pPr>
            <w:r w:rsidRPr="00F238FC">
              <w:rPr>
                <w:rFonts w:ascii="Times New Roman" w:hAnsi="Times New Roman" w:cs="Times New Roman"/>
              </w:rPr>
              <w:t>Zones of Regulation</w:t>
            </w:r>
            <w:r w:rsidR="0068198B" w:rsidRPr="00F238FC">
              <w:rPr>
                <w:rFonts w:ascii="Times New Roman" w:hAnsi="Times New Roman" w:cs="Times New Roman"/>
              </w:rPr>
              <w:t xml:space="preserve"> </w:t>
            </w:r>
          </w:p>
          <w:p w:rsidR="0068198B" w:rsidRPr="00F238FC" w:rsidRDefault="0068198B" w:rsidP="00D120EB">
            <w:pPr>
              <w:pStyle w:val="Default"/>
              <w:numPr>
                <w:ilvl w:val="0"/>
                <w:numId w:val="8"/>
              </w:numPr>
              <w:rPr>
                <w:rFonts w:ascii="Times New Roman" w:hAnsi="Times New Roman" w:cs="Times New Roman"/>
              </w:rPr>
            </w:pPr>
            <w:r w:rsidRPr="00F238FC">
              <w:rPr>
                <w:rFonts w:ascii="Times New Roman" w:hAnsi="Times New Roman" w:cs="Times New Roman"/>
              </w:rPr>
              <w:t>Pu</w:t>
            </w:r>
            <w:r w:rsidR="008F40D5" w:rsidRPr="00F238FC">
              <w:rPr>
                <w:rFonts w:ascii="Times New Roman" w:hAnsi="Times New Roman" w:cs="Times New Roman"/>
              </w:rPr>
              <w:t>rchase</w:t>
            </w:r>
            <w:r w:rsidR="00A54AE9" w:rsidRPr="00F238FC">
              <w:rPr>
                <w:rFonts w:ascii="Times New Roman" w:hAnsi="Times New Roman" w:cs="Times New Roman"/>
              </w:rPr>
              <w:t xml:space="preserve"> of new books</w:t>
            </w:r>
          </w:p>
          <w:p w:rsidR="009C3DC4" w:rsidRPr="00F238FC" w:rsidRDefault="009C3DC4" w:rsidP="00D120EB">
            <w:pPr>
              <w:pStyle w:val="Default"/>
              <w:numPr>
                <w:ilvl w:val="0"/>
                <w:numId w:val="8"/>
              </w:numPr>
              <w:rPr>
                <w:rFonts w:ascii="Times New Roman" w:hAnsi="Times New Roman" w:cs="Times New Roman"/>
              </w:rPr>
            </w:pPr>
            <w:r w:rsidRPr="00F238FC">
              <w:rPr>
                <w:rFonts w:ascii="Times New Roman" w:hAnsi="Times New Roman" w:cs="Times New Roman"/>
              </w:rPr>
              <w:t>Staff development provided by OIDE or other agencies</w:t>
            </w:r>
          </w:p>
          <w:p w:rsidR="0068198B" w:rsidRPr="00F238FC" w:rsidRDefault="00A54AE9" w:rsidP="00D120EB">
            <w:pPr>
              <w:pStyle w:val="Default"/>
              <w:numPr>
                <w:ilvl w:val="0"/>
                <w:numId w:val="8"/>
              </w:numPr>
              <w:rPr>
                <w:rFonts w:ascii="Times New Roman" w:hAnsi="Times New Roman" w:cs="Times New Roman"/>
              </w:rPr>
            </w:pPr>
            <w:r w:rsidRPr="00F238FC">
              <w:rPr>
                <w:rFonts w:ascii="Times New Roman" w:hAnsi="Times New Roman" w:cs="Times New Roman"/>
              </w:rPr>
              <w:t>Movement breaks</w:t>
            </w:r>
          </w:p>
          <w:p w:rsidR="0068198B" w:rsidRPr="00F238FC" w:rsidRDefault="00A54AE9" w:rsidP="00D120EB">
            <w:pPr>
              <w:pStyle w:val="Default"/>
              <w:numPr>
                <w:ilvl w:val="0"/>
                <w:numId w:val="8"/>
              </w:numPr>
              <w:rPr>
                <w:rFonts w:ascii="Times New Roman" w:hAnsi="Times New Roman" w:cs="Times New Roman"/>
              </w:rPr>
            </w:pPr>
            <w:r w:rsidRPr="00F238FC">
              <w:rPr>
                <w:rFonts w:ascii="Times New Roman" w:hAnsi="Times New Roman" w:cs="Times New Roman"/>
              </w:rPr>
              <w:t>Mindfulness tasks</w:t>
            </w:r>
            <w:r w:rsidR="0068198B" w:rsidRPr="00F238FC">
              <w:rPr>
                <w:rFonts w:ascii="Times New Roman" w:hAnsi="Times New Roman" w:cs="Times New Roman"/>
              </w:rPr>
              <w:t xml:space="preserve"> </w:t>
            </w:r>
          </w:p>
          <w:p w:rsidR="00A54AE9" w:rsidRPr="00F238FC" w:rsidRDefault="00A54AE9" w:rsidP="00D120EB">
            <w:pPr>
              <w:pStyle w:val="Default"/>
              <w:numPr>
                <w:ilvl w:val="0"/>
                <w:numId w:val="8"/>
              </w:numPr>
              <w:rPr>
                <w:rFonts w:ascii="Times New Roman" w:hAnsi="Times New Roman" w:cs="Times New Roman"/>
              </w:rPr>
            </w:pPr>
            <w:r w:rsidRPr="00F238FC">
              <w:rPr>
                <w:rFonts w:ascii="Times New Roman" w:hAnsi="Times New Roman" w:cs="Times New Roman"/>
              </w:rPr>
              <w:t>Yard Games</w:t>
            </w:r>
          </w:p>
          <w:p w:rsidR="008F40D5" w:rsidRPr="00F238FC" w:rsidRDefault="008F40D5" w:rsidP="00D120EB">
            <w:pPr>
              <w:pStyle w:val="Default"/>
              <w:numPr>
                <w:ilvl w:val="0"/>
                <w:numId w:val="8"/>
              </w:numPr>
              <w:rPr>
                <w:rFonts w:ascii="Times New Roman" w:hAnsi="Times New Roman" w:cs="Times New Roman"/>
              </w:rPr>
            </w:pPr>
            <w:proofErr w:type="spellStart"/>
            <w:r w:rsidRPr="00F238FC">
              <w:rPr>
                <w:rFonts w:ascii="Times New Roman" w:hAnsi="Times New Roman" w:cs="Times New Roman"/>
              </w:rPr>
              <w:t>Cluichí</w:t>
            </w:r>
            <w:proofErr w:type="spellEnd"/>
            <w:r w:rsidRPr="00F238FC">
              <w:rPr>
                <w:rFonts w:ascii="Times New Roman" w:hAnsi="Times New Roman" w:cs="Times New Roman"/>
              </w:rPr>
              <w:t xml:space="preserve"> </w:t>
            </w:r>
            <w:proofErr w:type="spellStart"/>
            <w:r w:rsidRPr="00F238FC">
              <w:rPr>
                <w:rFonts w:ascii="Times New Roman" w:hAnsi="Times New Roman" w:cs="Times New Roman"/>
              </w:rPr>
              <w:t>Gaeilge</w:t>
            </w:r>
            <w:proofErr w:type="spellEnd"/>
            <w:r w:rsidRPr="00F238FC">
              <w:rPr>
                <w:rFonts w:ascii="Times New Roman" w:hAnsi="Times New Roman" w:cs="Times New Roman"/>
              </w:rPr>
              <w:t xml:space="preserve"> </w:t>
            </w:r>
            <w:proofErr w:type="spellStart"/>
            <w:r w:rsidRPr="00F238FC">
              <w:rPr>
                <w:rFonts w:ascii="Times New Roman" w:hAnsi="Times New Roman" w:cs="Times New Roman"/>
              </w:rPr>
              <w:t>sa</w:t>
            </w:r>
            <w:proofErr w:type="spellEnd"/>
            <w:r w:rsidRPr="00F238FC">
              <w:rPr>
                <w:rFonts w:ascii="Times New Roman" w:hAnsi="Times New Roman" w:cs="Times New Roman"/>
              </w:rPr>
              <w:t xml:space="preserve"> </w:t>
            </w:r>
            <w:proofErr w:type="spellStart"/>
            <w:r w:rsidRPr="00F238FC">
              <w:rPr>
                <w:rFonts w:ascii="Times New Roman" w:hAnsi="Times New Roman" w:cs="Times New Roman"/>
              </w:rPr>
              <w:t>chlós</w:t>
            </w:r>
            <w:proofErr w:type="spellEnd"/>
          </w:p>
          <w:p w:rsidR="0068198B" w:rsidRPr="00F238FC" w:rsidRDefault="008F40D5" w:rsidP="00D120EB">
            <w:pPr>
              <w:pStyle w:val="Default"/>
              <w:numPr>
                <w:ilvl w:val="0"/>
                <w:numId w:val="8"/>
              </w:numPr>
              <w:rPr>
                <w:rFonts w:ascii="Times New Roman" w:hAnsi="Times New Roman" w:cs="Times New Roman"/>
              </w:rPr>
            </w:pPr>
            <w:r w:rsidRPr="00F238FC">
              <w:rPr>
                <w:rFonts w:ascii="Times New Roman" w:hAnsi="Times New Roman" w:cs="Times New Roman"/>
              </w:rPr>
              <w:t>i</w:t>
            </w:r>
            <w:r w:rsidR="00A54AE9" w:rsidRPr="00F238FC">
              <w:rPr>
                <w:rFonts w:ascii="Times New Roman" w:hAnsi="Times New Roman" w:cs="Times New Roman"/>
              </w:rPr>
              <w:t>Pad</w:t>
            </w:r>
            <w:r w:rsidRPr="00F238FC">
              <w:rPr>
                <w:rFonts w:ascii="Times New Roman" w:hAnsi="Times New Roman" w:cs="Times New Roman"/>
              </w:rPr>
              <w:t>s</w:t>
            </w:r>
            <w:r w:rsidR="0068198B" w:rsidRPr="00F238FC">
              <w:rPr>
                <w:rFonts w:ascii="Times New Roman" w:hAnsi="Times New Roman" w:cs="Times New Roman"/>
              </w:rPr>
              <w:t xml:space="preserve"> </w:t>
            </w:r>
          </w:p>
          <w:p w:rsidR="0068198B" w:rsidRPr="00F238FC" w:rsidRDefault="00A54AE9" w:rsidP="00D120EB">
            <w:pPr>
              <w:pStyle w:val="Default"/>
              <w:numPr>
                <w:ilvl w:val="0"/>
                <w:numId w:val="8"/>
              </w:numPr>
              <w:rPr>
                <w:rFonts w:ascii="Times New Roman" w:hAnsi="Times New Roman" w:cs="Times New Roman"/>
              </w:rPr>
            </w:pPr>
            <w:r w:rsidRPr="00F238FC">
              <w:rPr>
                <w:rFonts w:ascii="Times New Roman" w:hAnsi="Times New Roman" w:cs="Times New Roman"/>
              </w:rPr>
              <w:t>DEAR time</w:t>
            </w:r>
            <w:r w:rsidR="0068198B" w:rsidRPr="00F238FC">
              <w:rPr>
                <w:rFonts w:ascii="Times New Roman" w:hAnsi="Times New Roman" w:cs="Times New Roman"/>
              </w:rPr>
              <w:t xml:space="preserve"> </w:t>
            </w:r>
          </w:p>
          <w:p w:rsidR="0068198B" w:rsidRPr="00F238FC" w:rsidRDefault="008F40D5" w:rsidP="00D120EB">
            <w:pPr>
              <w:pStyle w:val="Default"/>
              <w:numPr>
                <w:ilvl w:val="0"/>
                <w:numId w:val="8"/>
              </w:numPr>
              <w:rPr>
                <w:rFonts w:ascii="Times New Roman" w:hAnsi="Times New Roman" w:cs="Times New Roman"/>
              </w:rPr>
            </w:pPr>
            <w:r w:rsidRPr="00F238FC">
              <w:rPr>
                <w:rFonts w:ascii="Times New Roman" w:hAnsi="Times New Roman" w:cs="Times New Roman"/>
              </w:rPr>
              <w:t>Sports Day</w:t>
            </w:r>
          </w:p>
          <w:p w:rsidR="006E126F" w:rsidRPr="00F238FC" w:rsidRDefault="006E126F" w:rsidP="00D120EB">
            <w:pPr>
              <w:pStyle w:val="Default"/>
              <w:numPr>
                <w:ilvl w:val="0"/>
                <w:numId w:val="8"/>
              </w:numPr>
              <w:rPr>
                <w:rFonts w:ascii="Times New Roman" w:hAnsi="Times New Roman" w:cs="Times New Roman"/>
              </w:rPr>
            </w:pPr>
            <w:r w:rsidRPr="00F238FC">
              <w:rPr>
                <w:rFonts w:ascii="Times New Roman" w:hAnsi="Times New Roman" w:cs="Times New Roman"/>
              </w:rPr>
              <w:t>Class Level Planning</w:t>
            </w:r>
          </w:p>
          <w:p w:rsidR="006E126F" w:rsidRPr="00F238FC" w:rsidRDefault="006E126F" w:rsidP="00D120EB">
            <w:pPr>
              <w:pStyle w:val="Default"/>
              <w:numPr>
                <w:ilvl w:val="0"/>
                <w:numId w:val="8"/>
              </w:numPr>
              <w:rPr>
                <w:rFonts w:ascii="Times New Roman" w:hAnsi="Times New Roman" w:cs="Times New Roman"/>
              </w:rPr>
            </w:pPr>
            <w:r w:rsidRPr="00F238FC">
              <w:rPr>
                <w:rFonts w:ascii="Times New Roman" w:hAnsi="Times New Roman" w:cs="Times New Roman"/>
              </w:rPr>
              <w:t>Teacher/Teacher meetings</w:t>
            </w:r>
          </w:p>
          <w:p w:rsidR="006E126F" w:rsidRPr="00F238FC" w:rsidRDefault="00711B6B" w:rsidP="00D120EB">
            <w:pPr>
              <w:pStyle w:val="Default"/>
              <w:numPr>
                <w:ilvl w:val="0"/>
                <w:numId w:val="8"/>
              </w:numPr>
              <w:rPr>
                <w:rFonts w:ascii="Times New Roman" w:hAnsi="Times New Roman" w:cs="Times New Roman"/>
              </w:rPr>
            </w:pPr>
            <w:r w:rsidRPr="00F238FC">
              <w:rPr>
                <w:rFonts w:ascii="Times New Roman" w:hAnsi="Times New Roman" w:cs="Times New Roman"/>
              </w:rPr>
              <w:t>Passport to Post-Primary School</w:t>
            </w:r>
          </w:p>
          <w:p w:rsidR="00BF0B9C" w:rsidRPr="00F238FC" w:rsidRDefault="00711B6B" w:rsidP="00D120EB">
            <w:pPr>
              <w:pStyle w:val="Default"/>
              <w:numPr>
                <w:ilvl w:val="0"/>
                <w:numId w:val="8"/>
              </w:numPr>
              <w:rPr>
                <w:rFonts w:ascii="Times New Roman" w:hAnsi="Times New Roman" w:cs="Times New Roman"/>
              </w:rPr>
            </w:pPr>
            <w:r w:rsidRPr="00F238FC">
              <w:rPr>
                <w:rFonts w:ascii="Times New Roman" w:hAnsi="Times New Roman" w:cs="Times New Roman"/>
              </w:rPr>
              <w:t>Transition from Ratoath Junior School to Ratoath Senior School</w:t>
            </w:r>
          </w:p>
          <w:p w:rsidR="00F238FC" w:rsidRDefault="00F238FC" w:rsidP="00D120EB">
            <w:pPr>
              <w:pStyle w:val="Default"/>
              <w:numPr>
                <w:ilvl w:val="0"/>
                <w:numId w:val="8"/>
              </w:numPr>
              <w:rPr>
                <w:rFonts w:ascii="Times New Roman" w:hAnsi="Times New Roman" w:cs="Times New Roman"/>
              </w:rPr>
            </w:pPr>
            <w:r w:rsidRPr="00F238FC">
              <w:rPr>
                <w:rFonts w:ascii="Times New Roman" w:hAnsi="Times New Roman" w:cs="Times New Roman"/>
              </w:rPr>
              <w:t>Tin Whistle</w:t>
            </w:r>
          </w:p>
          <w:p w:rsidR="00F238FC" w:rsidRDefault="00F238FC" w:rsidP="00D120EB">
            <w:pPr>
              <w:pStyle w:val="Default"/>
              <w:numPr>
                <w:ilvl w:val="0"/>
                <w:numId w:val="8"/>
              </w:numPr>
              <w:rPr>
                <w:rFonts w:ascii="Times New Roman" w:hAnsi="Times New Roman" w:cs="Times New Roman"/>
              </w:rPr>
            </w:pPr>
            <w:proofErr w:type="spellStart"/>
            <w:r>
              <w:rPr>
                <w:rFonts w:ascii="Times New Roman" w:hAnsi="Times New Roman" w:cs="Times New Roman"/>
              </w:rPr>
              <w:t>Coiste</w:t>
            </w:r>
            <w:proofErr w:type="spellEnd"/>
            <w:r>
              <w:rPr>
                <w:rFonts w:ascii="Times New Roman" w:hAnsi="Times New Roman" w:cs="Times New Roman"/>
              </w:rPr>
              <w:t xml:space="preserve"> </w:t>
            </w:r>
            <w:proofErr w:type="spellStart"/>
            <w:r>
              <w:rPr>
                <w:rFonts w:ascii="Times New Roman" w:hAnsi="Times New Roman" w:cs="Times New Roman"/>
              </w:rPr>
              <w:t>Gaelbhratach</w:t>
            </w:r>
            <w:proofErr w:type="spellEnd"/>
          </w:p>
          <w:p w:rsidR="00F238FC" w:rsidRDefault="00F238FC" w:rsidP="00D120EB">
            <w:pPr>
              <w:pStyle w:val="Default"/>
              <w:numPr>
                <w:ilvl w:val="0"/>
                <w:numId w:val="8"/>
              </w:numPr>
              <w:rPr>
                <w:rFonts w:ascii="Times New Roman" w:hAnsi="Times New Roman" w:cs="Times New Roman"/>
              </w:rPr>
            </w:pPr>
            <w:r>
              <w:rPr>
                <w:rFonts w:ascii="Times New Roman" w:hAnsi="Times New Roman" w:cs="Times New Roman"/>
              </w:rPr>
              <w:t>Digital Team</w:t>
            </w:r>
          </w:p>
          <w:p w:rsidR="00213581" w:rsidRDefault="00213581" w:rsidP="00D120EB">
            <w:pPr>
              <w:pStyle w:val="Default"/>
              <w:numPr>
                <w:ilvl w:val="0"/>
                <w:numId w:val="8"/>
              </w:numPr>
              <w:rPr>
                <w:rFonts w:ascii="Times New Roman" w:hAnsi="Times New Roman" w:cs="Times New Roman"/>
              </w:rPr>
            </w:pPr>
            <w:r>
              <w:rPr>
                <w:rFonts w:ascii="Times New Roman" w:hAnsi="Times New Roman" w:cs="Times New Roman"/>
              </w:rPr>
              <w:t>STEM workshops</w:t>
            </w:r>
          </w:p>
          <w:p w:rsidR="00C77FB7" w:rsidRPr="00F238FC" w:rsidRDefault="00C77FB7" w:rsidP="008C0850">
            <w:pPr>
              <w:pStyle w:val="Default"/>
              <w:ind w:left="720"/>
              <w:rPr>
                <w:rFonts w:ascii="Times New Roman" w:hAnsi="Times New Roman" w:cs="Times New Roman"/>
              </w:rPr>
            </w:pPr>
          </w:p>
        </w:tc>
      </w:tr>
    </w:tbl>
    <w:p w:rsidR="008A6D09" w:rsidRDefault="008A6D09" w:rsidP="00B20C08">
      <w:pPr>
        <w:rPr>
          <w:b/>
          <w:bCs/>
        </w:rPr>
      </w:pPr>
    </w:p>
    <w:p w:rsidR="008A6D09" w:rsidRDefault="008A6D09" w:rsidP="00B20C08">
      <w:pPr>
        <w:rPr>
          <w:b/>
          <w:bCs/>
        </w:rPr>
      </w:pPr>
    </w:p>
    <w:p w:rsidR="00C77FB7" w:rsidRDefault="006E126F" w:rsidP="006E126F">
      <w:pPr>
        <w:rPr>
          <w:b/>
          <w:bCs/>
        </w:rPr>
      </w:pPr>
      <w:r>
        <w:rPr>
          <w:b/>
          <w:bCs/>
        </w:rPr>
        <w:t>These are areas of effective practice in our school.</w:t>
      </w:r>
    </w:p>
    <w:p w:rsidR="002D13D6" w:rsidRDefault="002D13D6" w:rsidP="006E126F">
      <w:pPr>
        <w:rPr>
          <w:b/>
          <w:bCs/>
        </w:rPr>
      </w:pPr>
    </w:p>
    <w:p w:rsidR="00C77FB7" w:rsidRDefault="00C77FB7" w:rsidP="006E126F">
      <w:pPr>
        <w:rPr>
          <w:b/>
          <w:bCs/>
        </w:rPr>
      </w:pPr>
    </w:p>
    <w:p w:rsidR="008A6D09" w:rsidRDefault="008A6D09" w:rsidP="00B20C08">
      <w:pPr>
        <w:rPr>
          <w:b/>
          <w:bCs/>
        </w:rPr>
      </w:pPr>
    </w:p>
    <w:p w:rsidR="008A6D09" w:rsidRDefault="008A6D09" w:rsidP="00B20C08">
      <w:pPr>
        <w:rPr>
          <w:b/>
          <w:bCs/>
        </w:rPr>
      </w:pPr>
    </w:p>
    <w:tbl>
      <w:tblPr>
        <w:tblStyle w:val="TableGrid"/>
        <w:tblW w:w="0" w:type="auto"/>
        <w:tblLook w:val="04A0" w:firstRow="1" w:lastRow="0" w:firstColumn="1" w:lastColumn="0" w:noHBand="0" w:noVBand="1"/>
      </w:tblPr>
      <w:tblGrid>
        <w:gridCol w:w="13948"/>
      </w:tblGrid>
      <w:tr w:rsidR="00AC57C3" w:rsidTr="00882B07">
        <w:tc>
          <w:tcPr>
            <w:tcW w:w="13948" w:type="dxa"/>
          </w:tcPr>
          <w:p w:rsidR="00AC57C3" w:rsidRDefault="00AC57C3" w:rsidP="00882B07">
            <w:pPr>
              <w:jc w:val="center"/>
              <w:rPr>
                <w:b/>
                <w:bCs/>
              </w:rPr>
            </w:pPr>
            <w:r>
              <w:rPr>
                <w:b/>
                <w:bCs/>
              </w:rPr>
              <w:t>Areas for Improvement</w:t>
            </w:r>
          </w:p>
        </w:tc>
      </w:tr>
      <w:tr w:rsidR="00AC57C3" w:rsidRPr="003F4F52" w:rsidTr="00882B07">
        <w:trPr>
          <w:trHeight w:val="132"/>
        </w:trPr>
        <w:tc>
          <w:tcPr>
            <w:tcW w:w="13948" w:type="dxa"/>
          </w:tcPr>
          <w:p w:rsidR="00882B07" w:rsidRDefault="00F84CC9" w:rsidP="00882B07">
            <w:pPr>
              <w:pStyle w:val="ListParagraph"/>
              <w:numPr>
                <w:ilvl w:val="0"/>
                <w:numId w:val="16"/>
              </w:numPr>
              <w:rPr>
                <w:bCs/>
              </w:rPr>
            </w:pPr>
            <w:r>
              <w:rPr>
                <w:bCs/>
              </w:rPr>
              <w:t>There is room for improvement around the area of teaching simple playground games to the children.  The knowledge among</w:t>
            </w:r>
            <w:r w:rsidR="00882B07">
              <w:rPr>
                <w:bCs/>
              </w:rPr>
              <w:t>st</w:t>
            </w:r>
            <w:r>
              <w:rPr>
                <w:bCs/>
              </w:rPr>
              <w:t xml:space="preserve"> the children of these games seems to be lost.  Some traditional games could be taught as part of PE lessons so that the children have a wider variety</w:t>
            </w:r>
            <w:r w:rsidR="00882B07">
              <w:rPr>
                <w:bCs/>
              </w:rPr>
              <w:t xml:space="preserve"> of active games to play at break times.</w:t>
            </w:r>
          </w:p>
          <w:p w:rsidR="00882B07" w:rsidRDefault="00882B07" w:rsidP="00882B07">
            <w:pPr>
              <w:pStyle w:val="ListParagraph"/>
              <w:numPr>
                <w:ilvl w:val="0"/>
                <w:numId w:val="16"/>
              </w:numPr>
              <w:rPr>
                <w:bCs/>
              </w:rPr>
            </w:pPr>
            <w:r>
              <w:rPr>
                <w:bCs/>
              </w:rPr>
              <w:t xml:space="preserve">Ta </w:t>
            </w:r>
            <w:proofErr w:type="spellStart"/>
            <w:r>
              <w:rPr>
                <w:bCs/>
              </w:rPr>
              <w:t>deis</w:t>
            </w:r>
            <w:proofErr w:type="spellEnd"/>
            <w:r>
              <w:rPr>
                <w:bCs/>
              </w:rPr>
              <w:t xml:space="preserve"> </w:t>
            </w:r>
            <w:proofErr w:type="spellStart"/>
            <w:r>
              <w:rPr>
                <w:bCs/>
              </w:rPr>
              <w:t>againn</w:t>
            </w:r>
            <w:proofErr w:type="spellEnd"/>
            <w:r w:rsidR="00B1786D">
              <w:rPr>
                <w:bCs/>
              </w:rPr>
              <w:t xml:space="preserve"> </w:t>
            </w:r>
            <w:proofErr w:type="spellStart"/>
            <w:r w:rsidR="00B1786D">
              <w:rPr>
                <w:bCs/>
              </w:rPr>
              <w:t>cluichí</w:t>
            </w:r>
            <w:proofErr w:type="spellEnd"/>
            <w:r w:rsidR="00B1786D">
              <w:rPr>
                <w:bCs/>
              </w:rPr>
              <w:t xml:space="preserve"> a </w:t>
            </w:r>
            <w:proofErr w:type="spellStart"/>
            <w:r w:rsidR="00B1786D">
              <w:rPr>
                <w:bCs/>
              </w:rPr>
              <w:t>mhú</w:t>
            </w:r>
            <w:r>
              <w:rPr>
                <w:bCs/>
              </w:rPr>
              <w:t>ineadh</w:t>
            </w:r>
            <w:proofErr w:type="spellEnd"/>
            <w:r>
              <w:rPr>
                <w:bCs/>
              </w:rPr>
              <w:t xml:space="preserve"> </w:t>
            </w:r>
            <w:proofErr w:type="spellStart"/>
            <w:r>
              <w:rPr>
                <w:bCs/>
              </w:rPr>
              <w:t>trí</w:t>
            </w:r>
            <w:proofErr w:type="spellEnd"/>
            <w:r>
              <w:rPr>
                <w:bCs/>
              </w:rPr>
              <w:t xml:space="preserve"> </w:t>
            </w:r>
            <w:proofErr w:type="spellStart"/>
            <w:r>
              <w:rPr>
                <w:bCs/>
              </w:rPr>
              <w:t>mheán</w:t>
            </w:r>
            <w:proofErr w:type="spellEnd"/>
            <w:r>
              <w:rPr>
                <w:bCs/>
              </w:rPr>
              <w:t xml:space="preserve"> an </w:t>
            </w:r>
            <w:proofErr w:type="spellStart"/>
            <w:r>
              <w:rPr>
                <w:bCs/>
              </w:rPr>
              <w:t>Ghaeilge</w:t>
            </w:r>
            <w:proofErr w:type="spellEnd"/>
            <w:r>
              <w:rPr>
                <w:bCs/>
              </w:rPr>
              <w:t xml:space="preserve">.  Ta </w:t>
            </w:r>
            <w:proofErr w:type="spellStart"/>
            <w:r>
              <w:rPr>
                <w:bCs/>
              </w:rPr>
              <w:t>forbairt</w:t>
            </w:r>
            <w:proofErr w:type="spellEnd"/>
            <w:r>
              <w:rPr>
                <w:bCs/>
              </w:rPr>
              <w:t xml:space="preserve"> </w:t>
            </w:r>
            <w:proofErr w:type="spellStart"/>
            <w:r>
              <w:rPr>
                <w:bCs/>
              </w:rPr>
              <w:t>déanta</w:t>
            </w:r>
            <w:proofErr w:type="spellEnd"/>
            <w:r>
              <w:rPr>
                <w:bCs/>
              </w:rPr>
              <w:t xml:space="preserve"> </w:t>
            </w:r>
            <w:proofErr w:type="spellStart"/>
            <w:r>
              <w:rPr>
                <w:bCs/>
              </w:rPr>
              <w:t>again</w:t>
            </w:r>
            <w:r w:rsidR="00B1786D">
              <w:rPr>
                <w:bCs/>
              </w:rPr>
              <w:t>n</w:t>
            </w:r>
            <w:proofErr w:type="spellEnd"/>
            <w:r w:rsidR="00B1786D">
              <w:rPr>
                <w:bCs/>
              </w:rPr>
              <w:t xml:space="preserve"> </w:t>
            </w:r>
            <w:proofErr w:type="spellStart"/>
            <w:r w:rsidR="00B1786D">
              <w:rPr>
                <w:bCs/>
              </w:rPr>
              <w:t>cluichí</w:t>
            </w:r>
            <w:proofErr w:type="spellEnd"/>
            <w:r w:rsidR="00964D2C">
              <w:rPr>
                <w:bCs/>
              </w:rPr>
              <w:t xml:space="preserve"> </w:t>
            </w:r>
            <w:r w:rsidR="00B1786D">
              <w:rPr>
                <w:bCs/>
              </w:rPr>
              <w:t xml:space="preserve">a </w:t>
            </w:r>
            <w:proofErr w:type="spellStart"/>
            <w:r w:rsidR="00B1786D">
              <w:rPr>
                <w:bCs/>
              </w:rPr>
              <w:t>mhúineadh</w:t>
            </w:r>
            <w:proofErr w:type="spellEnd"/>
            <w:r w:rsidR="00964D2C">
              <w:rPr>
                <w:bCs/>
              </w:rPr>
              <w:t xml:space="preserve"> </w:t>
            </w:r>
            <w:proofErr w:type="spellStart"/>
            <w:r w:rsidR="00964D2C">
              <w:rPr>
                <w:bCs/>
              </w:rPr>
              <w:t>trí</w:t>
            </w:r>
            <w:proofErr w:type="spellEnd"/>
            <w:r w:rsidR="00964D2C">
              <w:rPr>
                <w:bCs/>
              </w:rPr>
              <w:t xml:space="preserve"> </w:t>
            </w:r>
            <w:proofErr w:type="spellStart"/>
            <w:r w:rsidR="00964D2C">
              <w:rPr>
                <w:bCs/>
              </w:rPr>
              <w:t>mheán</w:t>
            </w:r>
            <w:proofErr w:type="spellEnd"/>
            <w:r w:rsidR="00964D2C">
              <w:rPr>
                <w:bCs/>
              </w:rPr>
              <w:t xml:space="preserve"> an </w:t>
            </w:r>
            <w:proofErr w:type="spellStart"/>
            <w:r w:rsidR="00964D2C">
              <w:rPr>
                <w:bCs/>
              </w:rPr>
              <w:t>Ghaeilge</w:t>
            </w:r>
            <w:proofErr w:type="spellEnd"/>
            <w:r w:rsidR="00B1786D">
              <w:rPr>
                <w:bCs/>
              </w:rPr>
              <w:t xml:space="preserve"> </w:t>
            </w:r>
            <w:proofErr w:type="spellStart"/>
            <w:r w:rsidR="00B1786D">
              <w:rPr>
                <w:bCs/>
              </w:rPr>
              <w:t>i</w:t>
            </w:r>
            <w:proofErr w:type="spellEnd"/>
            <w:r w:rsidR="00B1786D">
              <w:rPr>
                <w:bCs/>
              </w:rPr>
              <w:t xml:space="preserve"> </w:t>
            </w:r>
            <w:proofErr w:type="spellStart"/>
            <w:r w:rsidR="00B1786D">
              <w:rPr>
                <w:bCs/>
              </w:rPr>
              <w:t>rith</w:t>
            </w:r>
            <w:proofErr w:type="spellEnd"/>
            <w:r w:rsidR="00B1786D">
              <w:rPr>
                <w:bCs/>
              </w:rPr>
              <w:t xml:space="preserve"> an </w:t>
            </w:r>
            <w:proofErr w:type="spellStart"/>
            <w:r w:rsidR="00B1786D">
              <w:rPr>
                <w:bCs/>
              </w:rPr>
              <w:t>bhliain</w:t>
            </w:r>
            <w:proofErr w:type="spellEnd"/>
            <w:r w:rsidR="00B1786D">
              <w:rPr>
                <w:bCs/>
              </w:rPr>
              <w:t xml:space="preserve"> </w:t>
            </w:r>
            <w:proofErr w:type="spellStart"/>
            <w:r w:rsidR="00B1786D">
              <w:rPr>
                <w:bCs/>
              </w:rPr>
              <w:t>seo</w:t>
            </w:r>
            <w:proofErr w:type="spellEnd"/>
            <w:r w:rsidR="00B1786D">
              <w:rPr>
                <w:bCs/>
              </w:rPr>
              <w:t xml:space="preserve"> le </w:t>
            </w:r>
            <w:proofErr w:type="spellStart"/>
            <w:r w:rsidR="00B1786D">
              <w:rPr>
                <w:bCs/>
              </w:rPr>
              <w:t>páistí</w:t>
            </w:r>
            <w:proofErr w:type="spellEnd"/>
            <w:r w:rsidR="00B1786D">
              <w:rPr>
                <w:bCs/>
              </w:rPr>
              <w:t xml:space="preserve"> ó Rang VI</w:t>
            </w:r>
            <w:r w:rsidR="00964D2C">
              <w:rPr>
                <w:bCs/>
              </w:rPr>
              <w:t xml:space="preserve"> do </w:t>
            </w:r>
            <w:proofErr w:type="spellStart"/>
            <w:r w:rsidR="00964D2C">
              <w:rPr>
                <w:bCs/>
              </w:rPr>
              <w:t>na</w:t>
            </w:r>
            <w:proofErr w:type="spellEnd"/>
            <w:r w:rsidR="00964D2C">
              <w:rPr>
                <w:bCs/>
              </w:rPr>
              <w:t xml:space="preserve"> </w:t>
            </w:r>
            <w:proofErr w:type="spellStart"/>
            <w:r w:rsidR="00964D2C">
              <w:rPr>
                <w:bCs/>
              </w:rPr>
              <w:t>paistí</w:t>
            </w:r>
            <w:proofErr w:type="spellEnd"/>
            <w:r w:rsidR="00964D2C">
              <w:rPr>
                <w:bCs/>
              </w:rPr>
              <w:t xml:space="preserve"> </w:t>
            </w:r>
            <w:proofErr w:type="spellStart"/>
            <w:r w:rsidR="00964D2C">
              <w:rPr>
                <w:bCs/>
              </w:rPr>
              <w:t>i</w:t>
            </w:r>
            <w:proofErr w:type="spellEnd"/>
            <w:r w:rsidR="00964D2C">
              <w:rPr>
                <w:bCs/>
              </w:rPr>
              <w:t xml:space="preserve"> Rang </w:t>
            </w:r>
            <w:proofErr w:type="gramStart"/>
            <w:r w:rsidR="00964D2C">
              <w:rPr>
                <w:bCs/>
              </w:rPr>
              <w:t>a</w:t>
            </w:r>
            <w:proofErr w:type="gramEnd"/>
            <w:r w:rsidR="00964D2C">
              <w:rPr>
                <w:bCs/>
              </w:rPr>
              <w:t xml:space="preserve"> III.</w:t>
            </w:r>
          </w:p>
          <w:p w:rsidR="00882B07" w:rsidRPr="003F4F52" w:rsidRDefault="00882B07" w:rsidP="00882B07">
            <w:pPr>
              <w:pStyle w:val="ListParagraph"/>
              <w:numPr>
                <w:ilvl w:val="0"/>
                <w:numId w:val="16"/>
              </w:numPr>
              <w:rPr>
                <w:bCs/>
              </w:rPr>
            </w:pPr>
            <w:r>
              <w:rPr>
                <w:bCs/>
              </w:rPr>
              <w:t>Further provide for the purchase of equipment for use at break times to ensure that there is a constant supply of balls of different sizes, skipping</w:t>
            </w:r>
            <w:r w:rsidR="00B1786D">
              <w:rPr>
                <w:bCs/>
              </w:rPr>
              <w:t xml:space="preserve"> ropes of different lengths, hu</w:t>
            </w:r>
            <w:r>
              <w:rPr>
                <w:bCs/>
              </w:rPr>
              <w:t xml:space="preserve">la hoops, elastics for jumping games etc. </w:t>
            </w:r>
          </w:p>
        </w:tc>
      </w:tr>
    </w:tbl>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8A6D09" w:rsidRDefault="008A6D09" w:rsidP="00B20C08">
      <w:pPr>
        <w:rPr>
          <w:b/>
          <w:bCs/>
        </w:rPr>
      </w:pPr>
    </w:p>
    <w:p w:rsidR="00603E7F" w:rsidRDefault="00603E7F" w:rsidP="00B20C08">
      <w:pPr>
        <w:rPr>
          <w:b/>
          <w:bCs/>
        </w:rPr>
      </w:pPr>
    </w:p>
    <w:p w:rsidR="00CF1A26" w:rsidRDefault="00CF1A26" w:rsidP="00D21C31">
      <w:pPr>
        <w:rPr>
          <w:b/>
          <w:bCs/>
        </w:rPr>
      </w:pPr>
    </w:p>
    <w:p w:rsidR="008A6D09" w:rsidRDefault="008A6D09"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2D13D6" w:rsidRDefault="002D13D6" w:rsidP="00784F28"/>
    <w:p w:rsidR="002D13D6" w:rsidRDefault="002D13D6" w:rsidP="00784F28"/>
    <w:p w:rsidR="002D13D6" w:rsidRDefault="002D13D6" w:rsidP="00784F28"/>
    <w:p w:rsidR="002D13D6" w:rsidRDefault="002D13D6" w:rsidP="00784F28"/>
    <w:p w:rsidR="002D13D6" w:rsidRDefault="002D13D6" w:rsidP="00784F28"/>
    <w:p w:rsidR="002D13D6" w:rsidRDefault="002D13D6" w:rsidP="00784F28"/>
    <w:p w:rsidR="002D13D6" w:rsidRDefault="002D13D6" w:rsidP="00784F28"/>
    <w:p w:rsidR="002D13D6" w:rsidRDefault="002D13D6" w:rsidP="00784F28"/>
    <w:p w:rsidR="002D13D6" w:rsidRDefault="002D13D6" w:rsidP="00784F28"/>
    <w:p w:rsidR="00536B97" w:rsidRPr="00784F28" w:rsidRDefault="00784F28" w:rsidP="00784F28">
      <w:pPr>
        <w:rPr>
          <w:b/>
          <w:bCs/>
        </w:rPr>
      </w:pPr>
      <w:r w:rsidRPr="00784F28">
        <w:t>This is what we are going to focus on to improve our practice further.</w:t>
      </w:r>
    </w:p>
    <w:p w:rsidR="00536B97" w:rsidRDefault="00536B97" w:rsidP="00D21C31">
      <w:pPr>
        <w:rPr>
          <w:b/>
          <w:bCs/>
        </w:rPr>
      </w:pPr>
    </w:p>
    <w:tbl>
      <w:tblPr>
        <w:tblStyle w:val="TableGrid"/>
        <w:tblW w:w="0" w:type="auto"/>
        <w:tblLook w:val="04A0" w:firstRow="1" w:lastRow="0" w:firstColumn="1" w:lastColumn="0" w:noHBand="0" w:noVBand="1"/>
      </w:tblPr>
      <w:tblGrid>
        <w:gridCol w:w="6974"/>
        <w:gridCol w:w="6974"/>
      </w:tblGrid>
      <w:tr w:rsidR="00784F28" w:rsidTr="00784F28">
        <w:tc>
          <w:tcPr>
            <w:tcW w:w="6974" w:type="dxa"/>
          </w:tcPr>
          <w:p w:rsidR="00784F28" w:rsidRDefault="00784F28" w:rsidP="00D21C31">
            <w:pPr>
              <w:rPr>
                <w:b/>
                <w:bCs/>
              </w:rPr>
            </w:pPr>
            <w:r>
              <w:rPr>
                <w:b/>
                <w:bCs/>
              </w:rPr>
              <w:t>Key Areas</w:t>
            </w:r>
          </w:p>
        </w:tc>
        <w:tc>
          <w:tcPr>
            <w:tcW w:w="6974" w:type="dxa"/>
          </w:tcPr>
          <w:p w:rsidR="00784F28" w:rsidRPr="00784F28" w:rsidRDefault="00784F28" w:rsidP="00784F28">
            <w:pPr>
              <w:pStyle w:val="Default"/>
              <w:rPr>
                <w:rFonts w:ascii="Times New Roman" w:hAnsi="Times New Roman" w:cs="Times New Roman"/>
              </w:rPr>
            </w:pPr>
            <w:r w:rsidRPr="00784F28">
              <w:rPr>
                <w:rFonts w:ascii="Times New Roman" w:hAnsi="Times New Roman" w:cs="Times New Roman"/>
              </w:rPr>
              <w:t xml:space="preserve">Culture and Environment </w:t>
            </w:r>
          </w:p>
          <w:p w:rsidR="00784F28" w:rsidRPr="00784F28" w:rsidRDefault="00784F28" w:rsidP="00784F28">
            <w:pPr>
              <w:rPr>
                <w:b/>
                <w:bCs/>
              </w:rPr>
            </w:pPr>
            <w:r w:rsidRPr="00784F28">
              <w:t xml:space="preserve">Curriculum (Teaching and Learning) </w:t>
            </w:r>
          </w:p>
        </w:tc>
      </w:tr>
      <w:tr w:rsidR="00784F28" w:rsidTr="00784F28">
        <w:tc>
          <w:tcPr>
            <w:tcW w:w="6974" w:type="dxa"/>
          </w:tcPr>
          <w:p w:rsidR="00784F28" w:rsidRDefault="00784F28" w:rsidP="00D21C31">
            <w:pPr>
              <w:rPr>
                <w:b/>
                <w:bCs/>
              </w:rPr>
            </w:pPr>
            <w:r>
              <w:rPr>
                <w:b/>
                <w:bCs/>
              </w:rPr>
              <w:t>Indicators of Success</w:t>
            </w:r>
          </w:p>
        </w:tc>
        <w:tc>
          <w:tcPr>
            <w:tcW w:w="6974" w:type="dxa"/>
          </w:tcPr>
          <w:p w:rsidR="00784F28" w:rsidRPr="00784F28" w:rsidRDefault="00784F28" w:rsidP="00784F28">
            <w:pPr>
              <w:pStyle w:val="Default"/>
              <w:rPr>
                <w:rFonts w:ascii="Times New Roman" w:hAnsi="Times New Roman" w:cs="Times New Roman"/>
              </w:rPr>
            </w:pPr>
            <w:r w:rsidRPr="00784F28">
              <w:rPr>
                <w:rFonts w:ascii="Times New Roman" w:hAnsi="Times New Roman" w:cs="Times New Roman"/>
                <w:b/>
                <w:bCs/>
              </w:rPr>
              <w:t xml:space="preserve">Culture and Environment the indicators of success are: </w:t>
            </w:r>
          </w:p>
          <w:p w:rsidR="00784F28" w:rsidRPr="00784F28" w:rsidRDefault="00784F28" w:rsidP="00784F28">
            <w:pPr>
              <w:pStyle w:val="Default"/>
              <w:numPr>
                <w:ilvl w:val="0"/>
                <w:numId w:val="17"/>
              </w:numPr>
              <w:rPr>
                <w:rFonts w:ascii="Times New Roman" w:hAnsi="Times New Roman" w:cs="Times New Roman"/>
              </w:rPr>
            </w:pPr>
            <w:r w:rsidRPr="00784F28">
              <w:rPr>
                <w:rFonts w:ascii="Times New Roman" w:hAnsi="Times New Roman" w:cs="Times New Roman"/>
              </w:rPr>
              <w:t xml:space="preserve">Pupils and staff experience a sense of belonging and feel safe, connected and supported. </w:t>
            </w:r>
          </w:p>
          <w:p w:rsidR="00784F28" w:rsidRPr="00784F28" w:rsidRDefault="00784F28" w:rsidP="00784F28">
            <w:pPr>
              <w:pStyle w:val="Default"/>
              <w:numPr>
                <w:ilvl w:val="0"/>
                <w:numId w:val="17"/>
              </w:numPr>
              <w:rPr>
                <w:rFonts w:ascii="Times New Roman" w:hAnsi="Times New Roman" w:cs="Times New Roman"/>
              </w:rPr>
            </w:pPr>
            <w:r w:rsidRPr="00784F28">
              <w:rPr>
                <w:rFonts w:ascii="Times New Roman" w:hAnsi="Times New Roman" w:cs="Times New Roman"/>
              </w:rPr>
              <w:t xml:space="preserve">The voice of the pupil, teacher and parent are heard and lead to improvements in school culture and ethos. </w:t>
            </w:r>
          </w:p>
          <w:p w:rsidR="00784F28" w:rsidRPr="00784F28" w:rsidRDefault="00784F28" w:rsidP="00784F28">
            <w:pPr>
              <w:pStyle w:val="Default"/>
              <w:rPr>
                <w:rFonts w:ascii="Times New Roman" w:hAnsi="Times New Roman" w:cs="Times New Roman"/>
              </w:rPr>
            </w:pPr>
          </w:p>
          <w:p w:rsidR="00784F28" w:rsidRPr="00784F28" w:rsidRDefault="00784F28" w:rsidP="00784F28">
            <w:pPr>
              <w:pStyle w:val="Default"/>
              <w:rPr>
                <w:rFonts w:ascii="Times New Roman" w:hAnsi="Times New Roman" w:cs="Times New Roman"/>
              </w:rPr>
            </w:pPr>
            <w:r w:rsidRPr="00784F28">
              <w:rPr>
                <w:rFonts w:ascii="Times New Roman" w:hAnsi="Times New Roman" w:cs="Times New Roman"/>
                <w:b/>
                <w:bCs/>
              </w:rPr>
              <w:t xml:space="preserve">Curriculum (Teaching and Learning) the indicators of success are: </w:t>
            </w:r>
          </w:p>
          <w:p w:rsidR="00784F28" w:rsidRPr="00784F28" w:rsidRDefault="00784F28" w:rsidP="00784F28">
            <w:pPr>
              <w:pStyle w:val="Default"/>
              <w:numPr>
                <w:ilvl w:val="0"/>
                <w:numId w:val="17"/>
              </w:numPr>
              <w:rPr>
                <w:rFonts w:ascii="Times New Roman" w:hAnsi="Times New Roman" w:cs="Times New Roman"/>
              </w:rPr>
            </w:pPr>
            <w:r w:rsidRPr="00784F28">
              <w:rPr>
                <w:rFonts w:ascii="Times New Roman" w:hAnsi="Times New Roman" w:cs="Times New Roman"/>
              </w:rPr>
              <w:t xml:space="preserve">Pupils experience positive, high-quality teaching, learning and assessment, which provides opportunities for success for all. </w:t>
            </w:r>
          </w:p>
          <w:p w:rsidR="00784F28" w:rsidRDefault="00784F28" w:rsidP="00D21C31">
            <w:pPr>
              <w:pStyle w:val="Default"/>
              <w:numPr>
                <w:ilvl w:val="0"/>
                <w:numId w:val="17"/>
              </w:numPr>
              <w:rPr>
                <w:rFonts w:ascii="Times New Roman" w:hAnsi="Times New Roman" w:cs="Times New Roman"/>
              </w:rPr>
            </w:pPr>
            <w:r w:rsidRPr="00554BD5">
              <w:rPr>
                <w:rFonts w:ascii="Times New Roman" w:hAnsi="Times New Roman" w:cs="Times New Roman"/>
              </w:rPr>
              <w:t>Pupils access curricular activities to promote their physical, social and emotional competence to enhance their overall wellbeing</w:t>
            </w:r>
            <w:r w:rsidR="00554BD5" w:rsidRPr="00554BD5">
              <w:rPr>
                <w:rFonts w:ascii="Times New Roman" w:hAnsi="Times New Roman" w:cs="Times New Roman"/>
              </w:rPr>
              <w:t>.</w:t>
            </w:r>
          </w:p>
          <w:p w:rsidR="00554BD5" w:rsidRPr="00554BD5" w:rsidRDefault="00554BD5" w:rsidP="00554BD5">
            <w:pPr>
              <w:pStyle w:val="Default"/>
              <w:ind w:left="720"/>
              <w:rPr>
                <w:rFonts w:ascii="Times New Roman" w:hAnsi="Times New Roman" w:cs="Times New Roman"/>
              </w:rPr>
            </w:pPr>
          </w:p>
        </w:tc>
      </w:tr>
      <w:tr w:rsidR="00784F28" w:rsidTr="00784F28">
        <w:tc>
          <w:tcPr>
            <w:tcW w:w="6974" w:type="dxa"/>
          </w:tcPr>
          <w:p w:rsidR="00784F28" w:rsidRDefault="00784F28" w:rsidP="00D21C31">
            <w:pPr>
              <w:rPr>
                <w:b/>
                <w:bCs/>
              </w:rPr>
            </w:pPr>
            <w:r>
              <w:rPr>
                <w:b/>
                <w:bCs/>
              </w:rPr>
              <w:t>Statements of Effective Practice</w:t>
            </w:r>
          </w:p>
        </w:tc>
        <w:tc>
          <w:tcPr>
            <w:tcW w:w="6974" w:type="dxa"/>
          </w:tcPr>
          <w:p w:rsidR="00784F28" w:rsidRDefault="00784F28" w:rsidP="00784F28">
            <w:pPr>
              <w:pStyle w:val="Default"/>
              <w:rPr>
                <w:rFonts w:ascii="Times New Roman" w:hAnsi="Times New Roman" w:cs="Times New Roman"/>
                <w:b/>
                <w:bCs/>
              </w:rPr>
            </w:pPr>
            <w:r w:rsidRPr="00784F28">
              <w:rPr>
                <w:rFonts w:ascii="Times New Roman" w:hAnsi="Times New Roman" w:cs="Times New Roman"/>
                <w:b/>
                <w:bCs/>
              </w:rPr>
              <w:t xml:space="preserve">Culture and Environment </w:t>
            </w:r>
          </w:p>
          <w:p w:rsidR="00784F28" w:rsidRPr="00784F28" w:rsidRDefault="00784F28" w:rsidP="00784F28">
            <w:pPr>
              <w:pStyle w:val="Default"/>
              <w:rPr>
                <w:rFonts w:ascii="Times New Roman" w:hAnsi="Times New Roman" w:cs="Times New Roman"/>
              </w:rPr>
            </w:pPr>
          </w:p>
          <w:p w:rsidR="00784F28" w:rsidRPr="00784F28" w:rsidRDefault="00784F28" w:rsidP="00784F28">
            <w:pPr>
              <w:pStyle w:val="Default"/>
              <w:numPr>
                <w:ilvl w:val="0"/>
                <w:numId w:val="18"/>
              </w:numPr>
              <w:rPr>
                <w:rFonts w:ascii="Times New Roman" w:hAnsi="Times New Roman" w:cs="Times New Roman"/>
              </w:rPr>
            </w:pPr>
            <w:r w:rsidRPr="00784F28">
              <w:rPr>
                <w:rFonts w:ascii="Times New Roman" w:hAnsi="Times New Roman" w:cs="Times New Roman"/>
              </w:rPr>
              <w:t xml:space="preserve">The school recognises that wellbeing is as important for the staff as for the children and young people. Appropriate supports are put in place for staff wellbeing </w:t>
            </w:r>
          </w:p>
          <w:p w:rsidR="00784F28" w:rsidRPr="00784F28" w:rsidRDefault="00784F28" w:rsidP="00784F28">
            <w:pPr>
              <w:pStyle w:val="Default"/>
              <w:numPr>
                <w:ilvl w:val="0"/>
                <w:numId w:val="18"/>
              </w:numPr>
              <w:rPr>
                <w:rFonts w:ascii="Times New Roman" w:hAnsi="Times New Roman" w:cs="Times New Roman"/>
              </w:rPr>
            </w:pPr>
            <w:r w:rsidRPr="00784F28">
              <w:rPr>
                <w:rFonts w:ascii="Times New Roman" w:hAnsi="Times New Roman" w:cs="Times New Roman"/>
              </w:rPr>
              <w:t xml:space="preserve">The indoor space displays </w:t>
            </w:r>
            <w:proofErr w:type="gramStart"/>
            <w:r w:rsidRPr="00784F28">
              <w:rPr>
                <w:rFonts w:ascii="Times New Roman" w:hAnsi="Times New Roman" w:cs="Times New Roman"/>
              </w:rPr>
              <w:t>works</w:t>
            </w:r>
            <w:proofErr w:type="gramEnd"/>
            <w:r w:rsidRPr="00784F28">
              <w:rPr>
                <w:rFonts w:ascii="Times New Roman" w:hAnsi="Times New Roman" w:cs="Times New Roman"/>
              </w:rPr>
              <w:t xml:space="preserve">, talents and accomplishments of the pupils </w:t>
            </w:r>
          </w:p>
          <w:p w:rsidR="00784F28" w:rsidRPr="00784F28" w:rsidRDefault="00784F28" w:rsidP="00784F28">
            <w:pPr>
              <w:pStyle w:val="Default"/>
              <w:numPr>
                <w:ilvl w:val="0"/>
                <w:numId w:val="18"/>
              </w:numPr>
              <w:rPr>
                <w:rFonts w:ascii="Times New Roman" w:hAnsi="Times New Roman" w:cs="Times New Roman"/>
              </w:rPr>
            </w:pPr>
            <w:r w:rsidRPr="00784F28">
              <w:rPr>
                <w:rFonts w:ascii="Times New Roman" w:hAnsi="Times New Roman" w:cs="Times New Roman"/>
              </w:rPr>
              <w:t xml:space="preserve">Interactions among pupils, among staff and between pupils and teachers and all staff are respectful and positive and conducive to wellbeing (LAOS 2024) </w:t>
            </w:r>
          </w:p>
          <w:p w:rsidR="00784F28" w:rsidRDefault="00784F28" w:rsidP="00784F28">
            <w:pPr>
              <w:pStyle w:val="Default"/>
              <w:numPr>
                <w:ilvl w:val="0"/>
                <w:numId w:val="18"/>
              </w:numPr>
              <w:rPr>
                <w:rFonts w:ascii="Times New Roman" w:hAnsi="Times New Roman" w:cs="Times New Roman"/>
              </w:rPr>
            </w:pPr>
            <w:r w:rsidRPr="00784F28">
              <w:rPr>
                <w:rFonts w:ascii="Times New Roman" w:hAnsi="Times New Roman" w:cs="Times New Roman"/>
              </w:rPr>
              <w:lastRenderedPageBreak/>
              <w:t>Teachers create an inclusive, purposeful, pupil centred learning environment based on mutual respect, af</w:t>
            </w:r>
            <w:r>
              <w:rPr>
                <w:rFonts w:ascii="Times New Roman" w:hAnsi="Times New Roman" w:cs="Times New Roman"/>
              </w:rPr>
              <w:t>firmation and trust (LAOS 2024).</w:t>
            </w:r>
          </w:p>
          <w:p w:rsidR="00784F28" w:rsidRDefault="00784F28" w:rsidP="00784F28">
            <w:pPr>
              <w:pStyle w:val="Default"/>
              <w:ind w:left="720"/>
              <w:rPr>
                <w:rFonts w:ascii="Times New Roman" w:hAnsi="Times New Roman" w:cs="Times New Roman"/>
              </w:rPr>
            </w:pPr>
          </w:p>
          <w:p w:rsidR="00784F28" w:rsidRDefault="00784F28" w:rsidP="00784F28">
            <w:pPr>
              <w:pStyle w:val="Default"/>
              <w:rPr>
                <w:rFonts w:ascii="Times New Roman" w:hAnsi="Times New Roman" w:cs="Times New Roman"/>
                <w:b/>
                <w:bCs/>
              </w:rPr>
            </w:pPr>
            <w:r w:rsidRPr="00784F28">
              <w:rPr>
                <w:rFonts w:ascii="Times New Roman" w:hAnsi="Times New Roman" w:cs="Times New Roman"/>
                <w:b/>
                <w:bCs/>
              </w:rPr>
              <w:t xml:space="preserve">Curriculum </w:t>
            </w:r>
          </w:p>
          <w:p w:rsidR="00784F28" w:rsidRPr="00784F28" w:rsidRDefault="00784F28" w:rsidP="00784F28">
            <w:pPr>
              <w:pStyle w:val="Default"/>
              <w:rPr>
                <w:rFonts w:ascii="Times New Roman" w:hAnsi="Times New Roman" w:cs="Times New Roman"/>
              </w:rPr>
            </w:pPr>
          </w:p>
          <w:p w:rsidR="00784F28" w:rsidRPr="00784F28" w:rsidRDefault="00784F28" w:rsidP="00784F28">
            <w:pPr>
              <w:pStyle w:val="Default"/>
              <w:numPr>
                <w:ilvl w:val="0"/>
                <w:numId w:val="19"/>
              </w:numPr>
              <w:rPr>
                <w:rFonts w:ascii="Times New Roman" w:hAnsi="Times New Roman" w:cs="Times New Roman"/>
              </w:rPr>
            </w:pPr>
            <w:r w:rsidRPr="00784F28">
              <w:rPr>
                <w:rFonts w:ascii="Times New Roman" w:hAnsi="Times New Roman" w:cs="Times New Roman"/>
              </w:rPr>
              <w:t xml:space="preserve">A broad range of pupils’ success is rewarded and celebrated to demonstrate the value the school places on all types of achievements </w:t>
            </w:r>
          </w:p>
          <w:p w:rsidR="00784F28" w:rsidRPr="00784F28" w:rsidRDefault="00784F28" w:rsidP="00784F28">
            <w:pPr>
              <w:pStyle w:val="Default"/>
              <w:numPr>
                <w:ilvl w:val="0"/>
                <w:numId w:val="19"/>
              </w:numPr>
              <w:rPr>
                <w:rFonts w:ascii="Times New Roman" w:hAnsi="Times New Roman" w:cs="Times New Roman"/>
              </w:rPr>
            </w:pPr>
            <w:r w:rsidRPr="00784F28">
              <w:rPr>
                <w:rFonts w:ascii="Times New Roman" w:hAnsi="Times New Roman" w:cs="Times New Roman"/>
              </w:rPr>
              <w:t>Pupils’ enjoyment in learning is evident and is often linked to a sense of making progress and of achievement. Their engagement with learning contributes to their sense of wellbeing (LAOS 2024)</w:t>
            </w:r>
            <w:r>
              <w:rPr>
                <w:rFonts w:ascii="Times New Roman" w:hAnsi="Times New Roman" w:cs="Times New Roman"/>
              </w:rPr>
              <w:t>.</w:t>
            </w:r>
            <w:r w:rsidRPr="00784F28">
              <w:rPr>
                <w:rFonts w:ascii="Times New Roman" w:hAnsi="Times New Roman" w:cs="Times New Roman"/>
              </w:rPr>
              <w:t xml:space="preserve"> </w:t>
            </w:r>
          </w:p>
          <w:p w:rsidR="00784F28" w:rsidRPr="00784F28" w:rsidRDefault="00784F28" w:rsidP="00D21C31">
            <w:pPr>
              <w:rPr>
                <w:b/>
                <w:bCs/>
              </w:rPr>
            </w:pPr>
          </w:p>
        </w:tc>
      </w:tr>
    </w:tbl>
    <w:p w:rsidR="00784F28" w:rsidRDefault="00784F28"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536B97" w:rsidRDefault="00536B97" w:rsidP="00D21C31">
      <w:pPr>
        <w:rPr>
          <w:b/>
          <w:bCs/>
        </w:rPr>
      </w:pPr>
    </w:p>
    <w:p w:rsidR="008A6D09" w:rsidRDefault="008A6D09" w:rsidP="00D21C31">
      <w:pPr>
        <w:rPr>
          <w:b/>
          <w:bCs/>
        </w:rPr>
      </w:pPr>
    </w:p>
    <w:p w:rsidR="00BA0D94" w:rsidRDefault="00BA0D94" w:rsidP="00961718">
      <w:pPr>
        <w:jc w:val="center"/>
        <w:rPr>
          <w:rFonts w:ascii="Arial" w:hAnsi="Arial" w:cs="Arial"/>
          <w:sz w:val="22"/>
          <w:szCs w:val="22"/>
          <w:lang w:val="en-IE"/>
        </w:rPr>
      </w:pPr>
    </w:p>
    <w:p w:rsidR="00BA0D94" w:rsidRDefault="00BA0D94" w:rsidP="00BA0D94">
      <w:pPr>
        <w:rPr>
          <w:rFonts w:ascii="Arial" w:hAnsi="Arial" w:cs="Arial"/>
          <w:sz w:val="22"/>
          <w:szCs w:val="22"/>
          <w:lang w:val="en-IE"/>
        </w:rPr>
      </w:pPr>
    </w:p>
    <w:p w:rsidR="00A77232" w:rsidRDefault="00A77232" w:rsidP="00BA0D94">
      <w:pPr>
        <w:jc w:val="center"/>
        <w:rPr>
          <w:b/>
          <w:lang w:val="en-IE"/>
        </w:rPr>
      </w:pPr>
    </w:p>
    <w:p w:rsidR="00213581" w:rsidRDefault="00213581" w:rsidP="008C0850">
      <w:pPr>
        <w:rPr>
          <w:b/>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2D13D6" w:rsidRDefault="002D13D6" w:rsidP="005A6908">
      <w:pPr>
        <w:jc w:val="center"/>
        <w:rPr>
          <w:b/>
          <w:sz w:val="20"/>
          <w:szCs w:val="20"/>
          <w:lang w:val="en-IE"/>
        </w:rPr>
      </w:pPr>
    </w:p>
    <w:p w:rsidR="00554BD5" w:rsidRPr="005A6908" w:rsidRDefault="005A6908" w:rsidP="005A6908">
      <w:pPr>
        <w:jc w:val="center"/>
        <w:rPr>
          <w:b/>
          <w:sz w:val="20"/>
          <w:szCs w:val="20"/>
          <w:lang w:val="en-IE"/>
        </w:rPr>
      </w:pPr>
      <w:r w:rsidRPr="005A6908">
        <w:rPr>
          <w:b/>
          <w:sz w:val="20"/>
          <w:szCs w:val="20"/>
          <w:lang w:val="en-IE"/>
        </w:rPr>
        <w:t>School Improvement Plan for Ratoath Senior National School 2024 - 2025</w:t>
      </w:r>
    </w:p>
    <w:p w:rsidR="00554BD5" w:rsidRPr="005A6908" w:rsidRDefault="00554BD5" w:rsidP="00BA0D94">
      <w:pPr>
        <w:jc w:val="center"/>
        <w:rPr>
          <w:b/>
          <w:sz w:val="20"/>
          <w:szCs w:val="20"/>
          <w:lang w:val="en-IE"/>
        </w:rPr>
      </w:pPr>
    </w:p>
    <w:tbl>
      <w:tblPr>
        <w:tblStyle w:val="TableGrid"/>
        <w:tblW w:w="0" w:type="auto"/>
        <w:tblLook w:val="04A0" w:firstRow="1" w:lastRow="0" w:firstColumn="1" w:lastColumn="0" w:noHBand="0" w:noVBand="1"/>
      </w:tblPr>
      <w:tblGrid>
        <w:gridCol w:w="2888"/>
        <w:gridCol w:w="6471"/>
        <w:gridCol w:w="1998"/>
        <w:gridCol w:w="1428"/>
        <w:gridCol w:w="1163"/>
      </w:tblGrid>
      <w:tr w:rsidR="00A75B3F" w:rsidRPr="005A6908" w:rsidTr="008C0850">
        <w:tc>
          <w:tcPr>
            <w:tcW w:w="2888" w:type="dxa"/>
          </w:tcPr>
          <w:p w:rsidR="00554BD5" w:rsidRPr="005A6908" w:rsidRDefault="00554BD5" w:rsidP="00554BD5">
            <w:pPr>
              <w:jc w:val="center"/>
              <w:rPr>
                <w:b/>
                <w:sz w:val="20"/>
                <w:szCs w:val="20"/>
                <w:lang w:val="en-IE"/>
              </w:rPr>
            </w:pPr>
            <w:r w:rsidRPr="005A6908">
              <w:rPr>
                <w:b/>
                <w:sz w:val="20"/>
                <w:szCs w:val="20"/>
                <w:lang w:val="en-IE"/>
              </w:rPr>
              <w:t>Targets</w:t>
            </w:r>
          </w:p>
        </w:tc>
        <w:tc>
          <w:tcPr>
            <w:tcW w:w="6471" w:type="dxa"/>
          </w:tcPr>
          <w:p w:rsidR="00554BD5" w:rsidRPr="005A6908" w:rsidRDefault="00554BD5" w:rsidP="00554BD5">
            <w:pPr>
              <w:jc w:val="center"/>
              <w:rPr>
                <w:b/>
                <w:sz w:val="20"/>
                <w:szCs w:val="20"/>
                <w:lang w:val="en-IE"/>
              </w:rPr>
            </w:pPr>
            <w:r w:rsidRPr="005A6908">
              <w:rPr>
                <w:b/>
                <w:sz w:val="20"/>
                <w:szCs w:val="20"/>
                <w:lang w:val="en-IE"/>
              </w:rPr>
              <w:t>Actions</w:t>
            </w:r>
          </w:p>
        </w:tc>
        <w:tc>
          <w:tcPr>
            <w:tcW w:w="1998" w:type="dxa"/>
          </w:tcPr>
          <w:p w:rsidR="00554BD5" w:rsidRPr="005A6908" w:rsidRDefault="00554BD5" w:rsidP="00554BD5">
            <w:pPr>
              <w:jc w:val="center"/>
              <w:rPr>
                <w:b/>
                <w:sz w:val="20"/>
                <w:szCs w:val="20"/>
                <w:lang w:val="en-IE"/>
              </w:rPr>
            </w:pPr>
            <w:r w:rsidRPr="005A6908">
              <w:rPr>
                <w:b/>
                <w:sz w:val="20"/>
                <w:szCs w:val="20"/>
                <w:lang w:val="en-IE"/>
              </w:rPr>
              <w:t>Who is Responsible?</w:t>
            </w:r>
          </w:p>
        </w:tc>
        <w:tc>
          <w:tcPr>
            <w:tcW w:w="1428" w:type="dxa"/>
          </w:tcPr>
          <w:p w:rsidR="00554BD5" w:rsidRPr="005A6908" w:rsidRDefault="00554BD5" w:rsidP="00554BD5">
            <w:pPr>
              <w:jc w:val="center"/>
              <w:rPr>
                <w:b/>
                <w:sz w:val="20"/>
                <w:szCs w:val="20"/>
                <w:lang w:val="en-IE"/>
              </w:rPr>
            </w:pPr>
            <w:r w:rsidRPr="005A6908">
              <w:rPr>
                <w:b/>
                <w:sz w:val="20"/>
                <w:szCs w:val="20"/>
                <w:lang w:val="en-IE"/>
              </w:rPr>
              <w:t>Timeframe</w:t>
            </w:r>
          </w:p>
        </w:tc>
        <w:tc>
          <w:tcPr>
            <w:tcW w:w="1163" w:type="dxa"/>
          </w:tcPr>
          <w:p w:rsidR="00554BD5" w:rsidRPr="005A6908" w:rsidRDefault="00554BD5" w:rsidP="00554BD5">
            <w:pPr>
              <w:jc w:val="center"/>
              <w:rPr>
                <w:b/>
                <w:sz w:val="20"/>
                <w:szCs w:val="20"/>
                <w:lang w:val="en-IE"/>
              </w:rPr>
            </w:pPr>
            <w:r w:rsidRPr="005A6908">
              <w:rPr>
                <w:b/>
                <w:sz w:val="20"/>
                <w:szCs w:val="20"/>
                <w:lang w:val="en-IE"/>
              </w:rPr>
              <w:t>Achieved</w:t>
            </w:r>
          </w:p>
          <w:p w:rsidR="00554BD5" w:rsidRPr="005A6908" w:rsidRDefault="00554BD5" w:rsidP="00554BD5">
            <w:pPr>
              <w:jc w:val="center"/>
              <w:rPr>
                <w:b/>
                <w:sz w:val="20"/>
                <w:szCs w:val="20"/>
                <w:lang w:val="en-IE"/>
              </w:rPr>
            </w:pPr>
            <w:r w:rsidRPr="005A6908">
              <w:rPr>
                <w:b/>
                <w:sz w:val="20"/>
                <w:szCs w:val="20"/>
                <w:lang w:val="en-IE"/>
              </w:rPr>
              <w:t>Yes/No</w:t>
            </w:r>
          </w:p>
          <w:p w:rsidR="00554BD5" w:rsidRPr="005A6908" w:rsidRDefault="00554BD5" w:rsidP="00554BD5">
            <w:pPr>
              <w:jc w:val="center"/>
              <w:rPr>
                <w:b/>
                <w:sz w:val="20"/>
                <w:szCs w:val="20"/>
                <w:lang w:val="en-IE"/>
              </w:rPr>
            </w:pPr>
            <w:r w:rsidRPr="005A6908">
              <w:rPr>
                <w:b/>
                <w:sz w:val="20"/>
                <w:szCs w:val="20"/>
                <w:lang w:val="en-IE"/>
              </w:rPr>
              <w:t>Date</w:t>
            </w:r>
          </w:p>
        </w:tc>
      </w:tr>
      <w:tr w:rsidR="00A75B3F" w:rsidRPr="005A6908" w:rsidTr="008C0850">
        <w:tc>
          <w:tcPr>
            <w:tcW w:w="2888" w:type="dxa"/>
          </w:tcPr>
          <w:p w:rsidR="00554BD5" w:rsidRPr="005A6908" w:rsidRDefault="00554BD5" w:rsidP="00554BD5">
            <w:pPr>
              <w:pStyle w:val="Default"/>
              <w:rPr>
                <w:rFonts w:ascii="Times New Roman" w:hAnsi="Times New Roman" w:cs="Times New Roman"/>
                <w:sz w:val="20"/>
                <w:szCs w:val="20"/>
              </w:rPr>
            </w:pPr>
            <w:r w:rsidRPr="005A6908">
              <w:rPr>
                <w:rFonts w:ascii="Times New Roman" w:hAnsi="Times New Roman" w:cs="Times New Roman"/>
                <w:b/>
                <w:bCs/>
                <w:sz w:val="20"/>
                <w:szCs w:val="20"/>
              </w:rPr>
              <w:t xml:space="preserve">Culture and Environment </w:t>
            </w:r>
          </w:p>
          <w:p w:rsidR="00554BD5" w:rsidRPr="005A6908" w:rsidRDefault="00554BD5" w:rsidP="00554BD5">
            <w:pPr>
              <w:pStyle w:val="Default"/>
              <w:numPr>
                <w:ilvl w:val="0"/>
                <w:numId w:val="20"/>
              </w:numPr>
              <w:rPr>
                <w:rFonts w:ascii="Times New Roman" w:hAnsi="Times New Roman" w:cs="Times New Roman"/>
                <w:sz w:val="20"/>
                <w:szCs w:val="20"/>
              </w:rPr>
            </w:pPr>
            <w:r w:rsidRPr="005A6908">
              <w:rPr>
                <w:rFonts w:ascii="Times New Roman" w:hAnsi="Times New Roman" w:cs="Times New Roman"/>
                <w:sz w:val="20"/>
                <w:szCs w:val="20"/>
              </w:rPr>
              <w:t xml:space="preserve">The school recognises that wellbeing is as important for the staff as for the children. Appropriate supports are put in place for staff wellbeing </w:t>
            </w:r>
          </w:p>
          <w:p w:rsidR="004945A1" w:rsidRDefault="004945A1" w:rsidP="00554BD5">
            <w:pPr>
              <w:rPr>
                <w:b/>
                <w:sz w:val="20"/>
                <w:szCs w:val="20"/>
                <w:lang w:val="en-IE"/>
              </w:rPr>
            </w:pPr>
          </w:p>
          <w:p w:rsidR="004945A1" w:rsidRPr="004945A1" w:rsidRDefault="004945A1" w:rsidP="004945A1">
            <w:pPr>
              <w:rPr>
                <w:sz w:val="20"/>
                <w:szCs w:val="20"/>
                <w:lang w:val="en-IE"/>
              </w:rPr>
            </w:pPr>
          </w:p>
          <w:p w:rsidR="004945A1" w:rsidRPr="004945A1" w:rsidRDefault="004945A1" w:rsidP="004945A1">
            <w:pPr>
              <w:rPr>
                <w:sz w:val="20"/>
                <w:szCs w:val="20"/>
                <w:lang w:val="en-IE"/>
              </w:rPr>
            </w:pPr>
          </w:p>
          <w:p w:rsidR="004945A1" w:rsidRPr="004945A1" w:rsidRDefault="004945A1" w:rsidP="004945A1">
            <w:pPr>
              <w:rPr>
                <w:sz w:val="20"/>
                <w:szCs w:val="20"/>
                <w:lang w:val="en-IE"/>
              </w:rPr>
            </w:pPr>
          </w:p>
          <w:p w:rsidR="004945A1" w:rsidRPr="004945A1" w:rsidRDefault="004945A1" w:rsidP="004945A1">
            <w:pPr>
              <w:rPr>
                <w:sz w:val="20"/>
                <w:szCs w:val="20"/>
                <w:lang w:val="en-IE"/>
              </w:rPr>
            </w:pPr>
          </w:p>
          <w:p w:rsidR="004945A1" w:rsidRPr="004945A1" w:rsidRDefault="004945A1" w:rsidP="004945A1">
            <w:pPr>
              <w:rPr>
                <w:sz w:val="20"/>
                <w:szCs w:val="20"/>
                <w:lang w:val="en-IE"/>
              </w:rPr>
            </w:pPr>
          </w:p>
          <w:p w:rsidR="004945A1" w:rsidRPr="004945A1" w:rsidRDefault="004945A1" w:rsidP="004945A1">
            <w:pPr>
              <w:rPr>
                <w:sz w:val="20"/>
                <w:szCs w:val="20"/>
                <w:lang w:val="en-IE"/>
              </w:rPr>
            </w:pPr>
          </w:p>
          <w:p w:rsidR="004945A1" w:rsidRPr="004945A1" w:rsidRDefault="004945A1" w:rsidP="004945A1">
            <w:pPr>
              <w:rPr>
                <w:sz w:val="20"/>
                <w:szCs w:val="20"/>
                <w:lang w:val="en-IE"/>
              </w:rPr>
            </w:pPr>
          </w:p>
          <w:p w:rsidR="004945A1" w:rsidRPr="004945A1" w:rsidRDefault="004945A1" w:rsidP="004945A1">
            <w:pPr>
              <w:rPr>
                <w:sz w:val="20"/>
                <w:szCs w:val="20"/>
                <w:lang w:val="en-IE"/>
              </w:rPr>
            </w:pPr>
          </w:p>
          <w:p w:rsidR="004945A1" w:rsidRPr="004945A1" w:rsidRDefault="004945A1" w:rsidP="004945A1">
            <w:pPr>
              <w:rPr>
                <w:sz w:val="20"/>
                <w:szCs w:val="20"/>
                <w:lang w:val="en-IE"/>
              </w:rPr>
            </w:pPr>
          </w:p>
        </w:tc>
        <w:tc>
          <w:tcPr>
            <w:tcW w:w="6471" w:type="dxa"/>
          </w:tcPr>
          <w:p w:rsidR="00554BD5" w:rsidRDefault="00554BD5" w:rsidP="00554BD5">
            <w:pPr>
              <w:pStyle w:val="Default"/>
              <w:numPr>
                <w:ilvl w:val="0"/>
                <w:numId w:val="21"/>
              </w:numPr>
              <w:rPr>
                <w:rFonts w:ascii="Times New Roman" w:hAnsi="Times New Roman" w:cs="Times New Roman"/>
                <w:sz w:val="20"/>
                <w:szCs w:val="20"/>
              </w:rPr>
            </w:pPr>
            <w:r w:rsidRPr="005A6908">
              <w:rPr>
                <w:rFonts w:ascii="Times New Roman" w:hAnsi="Times New Roman" w:cs="Times New Roman"/>
                <w:sz w:val="20"/>
                <w:szCs w:val="20"/>
              </w:rPr>
              <w:t xml:space="preserve">Supports that are available to staff to support their wellbeing will be displayed in the staffroom. There will be a reminder at staff meetings of any support or upcoming events that may help support their wellbeing (e.g. Spectrum Life). </w:t>
            </w:r>
          </w:p>
          <w:p w:rsidR="004945A1" w:rsidRPr="005A6908" w:rsidRDefault="004945A1" w:rsidP="004945A1">
            <w:pPr>
              <w:pStyle w:val="Default"/>
              <w:ind w:left="720"/>
              <w:rPr>
                <w:rFonts w:ascii="Times New Roman" w:hAnsi="Times New Roman" w:cs="Times New Roman"/>
                <w:sz w:val="20"/>
                <w:szCs w:val="20"/>
              </w:rPr>
            </w:pPr>
          </w:p>
          <w:p w:rsidR="00554BD5" w:rsidRDefault="00554BD5" w:rsidP="00554BD5">
            <w:pPr>
              <w:pStyle w:val="Default"/>
              <w:numPr>
                <w:ilvl w:val="0"/>
                <w:numId w:val="21"/>
              </w:numPr>
              <w:rPr>
                <w:rFonts w:ascii="Times New Roman" w:hAnsi="Times New Roman" w:cs="Times New Roman"/>
                <w:sz w:val="20"/>
                <w:szCs w:val="20"/>
              </w:rPr>
            </w:pPr>
            <w:r w:rsidRPr="005A6908">
              <w:rPr>
                <w:rFonts w:ascii="Times New Roman" w:hAnsi="Times New Roman" w:cs="Times New Roman"/>
                <w:sz w:val="20"/>
                <w:szCs w:val="20"/>
              </w:rPr>
              <w:t>Wellbeing events will be organised each term to help contribute to staff well</w:t>
            </w:r>
            <w:r w:rsidR="004945A1">
              <w:rPr>
                <w:rFonts w:ascii="Times New Roman" w:hAnsi="Times New Roman" w:cs="Times New Roman"/>
                <w:sz w:val="20"/>
                <w:szCs w:val="20"/>
              </w:rPr>
              <w:t>being.</w:t>
            </w:r>
            <w:r w:rsidR="001078AD">
              <w:rPr>
                <w:rFonts w:ascii="Times New Roman" w:hAnsi="Times New Roman" w:cs="Times New Roman"/>
                <w:sz w:val="20"/>
                <w:szCs w:val="20"/>
              </w:rPr>
              <w:t xml:space="preserve"> Wellbeing Week will be celebrated after the February mid-term break.</w:t>
            </w:r>
          </w:p>
          <w:p w:rsidR="004945A1" w:rsidRDefault="004945A1" w:rsidP="004945A1">
            <w:pPr>
              <w:pStyle w:val="ListParagraph"/>
              <w:rPr>
                <w:sz w:val="20"/>
                <w:szCs w:val="20"/>
              </w:rPr>
            </w:pPr>
          </w:p>
          <w:p w:rsidR="00554BD5" w:rsidRDefault="00554BD5" w:rsidP="004945A1">
            <w:pPr>
              <w:pStyle w:val="Default"/>
              <w:numPr>
                <w:ilvl w:val="0"/>
                <w:numId w:val="21"/>
              </w:numPr>
              <w:rPr>
                <w:rFonts w:ascii="Times New Roman" w:hAnsi="Times New Roman" w:cs="Times New Roman"/>
                <w:sz w:val="20"/>
                <w:szCs w:val="20"/>
              </w:rPr>
            </w:pPr>
            <w:r w:rsidRPr="004945A1">
              <w:rPr>
                <w:rFonts w:ascii="Times New Roman" w:hAnsi="Times New Roman" w:cs="Times New Roman"/>
                <w:sz w:val="20"/>
                <w:szCs w:val="20"/>
              </w:rPr>
              <w:t>Wellbein</w:t>
            </w:r>
            <w:r w:rsidR="00B71F2B" w:rsidRPr="004945A1">
              <w:rPr>
                <w:rFonts w:ascii="Times New Roman" w:hAnsi="Times New Roman" w:cs="Times New Roman"/>
                <w:sz w:val="20"/>
                <w:szCs w:val="20"/>
              </w:rPr>
              <w:t>g activities will be promoted using our Croke Park Hours.</w:t>
            </w:r>
            <w:r w:rsidRPr="004945A1">
              <w:rPr>
                <w:rFonts w:ascii="Times New Roman" w:hAnsi="Times New Roman" w:cs="Times New Roman"/>
                <w:sz w:val="20"/>
                <w:szCs w:val="20"/>
              </w:rPr>
              <w:t xml:space="preserve"> </w:t>
            </w:r>
          </w:p>
          <w:p w:rsidR="004945A1" w:rsidRPr="004945A1" w:rsidRDefault="004945A1" w:rsidP="004945A1">
            <w:pPr>
              <w:pStyle w:val="Default"/>
              <w:rPr>
                <w:rFonts w:ascii="Times New Roman" w:hAnsi="Times New Roman" w:cs="Times New Roman"/>
                <w:sz w:val="20"/>
                <w:szCs w:val="20"/>
              </w:rPr>
            </w:pPr>
          </w:p>
          <w:p w:rsidR="004945A1" w:rsidRDefault="00554BD5" w:rsidP="004945A1">
            <w:pPr>
              <w:pStyle w:val="Default"/>
              <w:numPr>
                <w:ilvl w:val="0"/>
                <w:numId w:val="21"/>
              </w:numPr>
              <w:rPr>
                <w:rFonts w:ascii="Times New Roman" w:hAnsi="Times New Roman" w:cs="Times New Roman"/>
                <w:sz w:val="20"/>
                <w:szCs w:val="20"/>
              </w:rPr>
            </w:pPr>
            <w:r w:rsidRPr="005A6908">
              <w:rPr>
                <w:rFonts w:ascii="Times New Roman" w:hAnsi="Times New Roman" w:cs="Times New Roman"/>
                <w:sz w:val="20"/>
                <w:szCs w:val="20"/>
              </w:rPr>
              <w:t>Seasonal events organised</w:t>
            </w:r>
            <w:r w:rsidR="008C0850" w:rsidRPr="005A6908">
              <w:rPr>
                <w:rFonts w:ascii="Times New Roman" w:hAnsi="Times New Roman" w:cs="Times New Roman"/>
                <w:sz w:val="20"/>
                <w:szCs w:val="20"/>
              </w:rPr>
              <w:t xml:space="preserve">, e.g. </w:t>
            </w:r>
            <w:r w:rsidR="00B71F2B" w:rsidRPr="005A6908">
              <w:rPr>
                <w:rFonts w:ascii="Times New Roman" w:hAnsi="Times New Roman" w:cs="Times New Roman"/>
                <w:sz w:val="20"/>
                <w:szCs w:val="20"/>
              </w:rPr>
              <w:t>Kris Kindle</w:t>
            </w:r>
            <w:r w:rsidR="008C0850" w:rsidRPr="005A6908">
              <w:rPr>
                <w:rFonts w:ascii="Times New Roman" w:hAnsi="Times New Roman" w:cs="Times New Roman"/>
                <w:sz w:val="20"/>
                <w:szCs w:val="20"/>
              </w:rPr>
              <w:t>, birthday cakes, celebrations</w:t>
            </w:r>
          </w:p>
          <w:p w:rsidR="004945A1" w:rsidRPr="004945A1" w:rsidRDefault="004945A1" w:rsidP="004945A1">
            <w:pPr>
              <w:pStyle w:val="Default"/>
              <w:rPr>
                <w:rFonts w:ascii="Times New Roman" w:hAnsi="Times New Roman" w:cs="Times New Roman"/>
                <w:sz w:val="20"/>
                <w:szCs w:val="20"/>
              </w:rPr>
            </w:pPr>
          </w:p>
          <w:p w:rsidR="00554BD5" w:rsidRPr="004945A1" w:rsidRDefault="00B71F2B" w:rsidP="00554BD5">
            <w:pPr>
              <w:pStyle w:val="ListParagraph"/>
              <w:numPr>
                <w:ilvl w:val="0"/>
                <w:numId w:val="21"/>
              </w:numPr>
              <w:rPr>
                <w:b/>
                <w:sz w:val="20"/>
                <w:szCs w:val="20"/>
                <w:lang w:val="en-IE"/>
              </w:rPr>
            </w:pPr>
            <w:r w:rsidRPr="005A6908">
              <w:rPr>
                <w:sz w:val="20"/>
                <w:szCs w:val="20"/>
              </w:rPr>
              <w:t>S</w:t>
            </w:r>
            <w:r w:rsidR="00554BD5" w:rsidRPr="005A6908">
              <w:rPr>
                <w:sz w:val="20"/>
                <w:szCs w:val="20"/>
              </w:rPr>
              <w:t>ocial gatherings etc</w:t>
            </w:r>
            <w:r w:rsidRPr="005A6908">
              <w:rPr>
                <w:sz w:val="20"/>
                <w:szCs w:val="20"/>
              </w:rPr>
              <w:t>. will be further promoted</w:t>
            </w:r>
            <w:r w:rsidR="00554BD5" w:rsidRPr="005A6908">
              <w:rPr>
                <w:sz w:val="20"/>
                <w:szCs w:val="20"/>
              </w:rPr>
              <w:t xml:space="preserve"> </w:t>
            </w:r>
          </w:p>
          <w:p w:rsidR="004945A1" w:rsidRPr="004945A1" w:rsidRDefault="004945A1" w:rsidP="004945A1">
            <w:pPr>
              <w:rPr>
                <w:b/>
                <w:sz w:val="20"/>
                <w:szCs w:val="20"/>
                <w:lang w:val="en-IE"/>
              </w:rPr>
            </w:pPr>
          </w:p>
          <w:p w:rsidR="004945A1" w:rsidRPr="004945A1" w:rsidRDefault="000A51A0" w:rsidP="004945A1">
            <w:pPr>
              <w:pStyle w:val="ListParagraph"/>
              <w:numPr>
                <w:ilvl w:val="0"/>
                <w:numId w:val="21"/>
              </w:numPr>
              <w:rPr>
                <w:bCs/>
                <w:sz w:val="20"/>
                <w:szCs w:val="20"/>
              </w:rPr>
            </w:pPr>
            <w:r w:rsidRPr="005A6908">
              <w:rPr>
                <w:sz w:val="20"/>
                <w:szCs w:val="20"/>
              </w:rPr>
              <w:t>Student Council</w:t>
            </w:r>
            <w:r w:rsidR="0013683D" w:rsidRPr="005A6908">
              <w:rPr>
                <w:sz w:val="20"/>
                <w:szCs w:val="20"/>
              </w:rPr>
              <w:t xml:space="preserve"> - </w:t>
            </w:r>
            <w:r w:rsidR="0013683D" w:rsidRPr="005A6908">
              <w:rPr>
                <w:bCs/>
                <w:sz w:val="20"/>
                <w:szCs w:val="20"/>
              </w:rPr>
              <w:t>We are in our second year of having a Student Council and it is working very well.  We need to further embed the culture of listening to the student voice in our school and then following up</w:t>
            </w:r>
            <w:r w:rsidR="005A6908">
              <w:rPr>
                <w:bCs/>
                <w:sz w:val="20"/>
                <w:szCs w:val="20"/>
              </w:rPr>
              <w:t xml:space="preserve"> with them</w:t>
            </w:r>
            <w:r w:rsidR="0013683D" w:rsidRPr="005A6908">
              <w:rPr>
                <w:bCs/>
                <w:sz w:val="20"/>
                <w:szCs w:val="20"/>
              </w:rPr>
              <w:t xml:space="preserve"> on their ideas and suggestions.</w:t>
            </w:r>
          </w:p>
        </w:tc>
        <w:tc>
          <w:tcPr>
            <w:tcW w:w="1998" w:type="dxa"/>
          </w:tcPr>
          <w:p w:rsidR="00B71F2B" w:rsidRPr="005A6908" w:rsidRDefault="00B71F2B" w:rsidP="004945A1">
            <w:pPr>
              <w:pStyle w:val="Default"/>
              <w:numPr>
                <w:ilvl w:val="0"/>
                <w:numId w:val="23"/>
              </w:numPr>
              <w:rPr>
                <w:rFonts w:ascii="Times New Roman" w:hAnsi="Times New Roman" w:cs="Times New Roman"/>
                <w:sz w:val="20"/>
                <w:szCs w:val="20"/>
              </w:rPr>
            </w:pPr>
            <w:r w:rsidRPr="005A6908">
              <w:rPr>
                <w:rFonts w:ascii="Times New Roman" w:hAnsi="Times New Roman" w:cs="Times New Roman"/>
                <w:sz w:val="20"/>
                <w:szCs w:val="20"/>
              </w:rPr>
              <w:t>Principal</w:t>
            </w:r>
          </w:p>
          <w:p w:rsidR="008C0850" w:rsidRPr="005A6908" w:rsidRDefault="008C0850" w:rsidP="004945A1">
            <w:pPr>
              <w:pStyle w:val="Default"/>
              <w:numPr>
                <w:ilvl w:val="0"/>
                <w:numId w:val="23"/>
              </w:numPr>
              <w:rPr>
                <w:rFonts w:ascii="Times New Roman" w:hAnsi="Times New Roman" w:cs="Times New Roman"/>
                <w:sz w:val="20"/>
                <w:szCs w:val="20"/>
              </w:rPr>
            </w:pPr>
            <w:r w:rsidRPr="005A6908">
              <w:rPr>
                <w:rFonts w:ascii="Times New Roman" w:hAnsi="Times New Roman" w:cs="Times New Roman"/>
                <w:sz w:val="20"/>
                <w:szCs w:val="20"/>
              </w:rPr>
              <w:t>ISM Team</w:t>
            </w:r>
          </w:p>
          <w:p w:rsidR="00554BD5" w:rsidRPr="005A6908" w:rsidRDefault="00554BD5" w:rsidP="004945A1">
            <w:pPr>
              <w:pStyle w:val="Default"/>
              <w:numPr>
                <w:ilvl w:val="0"/>
                <w:numId w:val="23"/>
              </w:numPr>
              <w:rPr>
                <w:rFonts w:ascii="Times New Roman" w:hAnsi="Times New Roman" w:cs="Times New Roman"/>
                <w:sz w:val="20"/>
                <w:szCs w:val="20"/>
              </w:rPr>
            </w:pPr>
            <w:r w:rsidRPr="005A6908">
              <w:rPr>
                <w:rFonts w:ascii="Times New Roman" w:hAnsi="Times New Roman" w:cs="Times New Roman"/>
                <w:sz w:val="20"/>
                <w:szCs w:val="20"/>
              </w:rPr>
              <w:t xml:space="preserve">Wellbeing </w:t>
            </w:r>
            <w:r w:rsidR="008C0850" w:rsidRPr="005A6908">
              <w:rPr>
                <w:rFonts w:ascii="Times New Roman" w:hAnsi="Times New Roman" w:cs="Times New Roman"/>
                <w:sz w:val="20"/>
                <w:szCs w:val="20"/>
              </w:rPr>
              <w:t xml:space="preserve">Special Duties Post holder </w:t>
            </w:r>
          </w:p>
          <w:p w:rsidR="00554BD5" w:rsidRPr="004945A1" w:rsidRDefault="00554BD5" w:rsidP="004945A1">
            <w:pPr>
              <w:pStyle w:val="ListParagraph"/>
              <w:numPr>
                <w:ilvl w:val="0"/>
                <w:numId w:val="23"/>
              </w:numPr>
              <w:rPr>
                <w:b/>
                <w:sz w:val="20"/>
                <w:szCs w:val="20"/>
                <w:lang w:val="en-IE"/>
              </w:rPr>
            </w:pPr>
            <w:r w:rsidRPr="005A6908">
              <w:rPr>
                <w:sz w:val="20"/>
                <w:szCs w:val="20"/>
              </w:rPr>
              <w:t xml:space="preserve">Whole staff </w:t>
            </w:r>
          </w:p>
          <w:p w:rsidR="004945A1" w:rsidRDefault="004945A1" w:rsidP="004945A1">
            <w:pPr>
              <w:rPr>
                <w:b/>
                <w:sz w:val="20"/>
                <w:szCs w:val="20"/>
                <w:lang w:val="en-IE"/>
              </w:rPr>
            </w:pPr>
            <w:r>
              <w:rPr>
                <w:b/>
                <w:sz w:val="20"/>
                <w:szCs w:val="20"/>
                <w:lang w:val="en-IE"/>
              </w:rPr>
              <w:t xml:space="preserve">  </w:t>
            </w:r>
          </w:p>
          <w:p w:rsidR="004945A1" w:rsidRPr="004945A1" w:rsidRDefault="004945A1" w:rsidP="004945A1">
            <w:pPr>
              <w:pStyle w:val="ListParagraph"/>
              <w:numPr>
                <w:ilvl w:val="0"/>
                <w:numId w:val="23"/>
              </w:numPr>
              <w:rPr>
                <w:sz w:val="20"/>
                <w:szCs w:val="20"/>
                <w:lang w:val="en-IE"/>
              </w:rPr>
            </w:pPr>
            <w:r w:rsidRPr="004945A1">
              <w:rPr>
                <w:sz w:val="20"/>
                <w:szCs w:val="20"/>
                <w:lang w:val="en-IE"/>
              </w:rPr>
              <w:t>Social Committee</w:t>
            </w:r>
          </w:p>
          <w:p w:rsidR="004945A1" w:rsidRDefault="004945A1" w:rsidP="004945A1">
            <w:pPr>
              <w:rPr>
                <w:b/>
                <w:sz w:val="20"/>
                <w:szCs w:val="20"/>
                <w:lang w:val="en-IE"/>
              </w:rPr>
            </w:pPr>
          </w:p>
          <w:p w:rsidR="004945A1" w:rsidRDefault="004945A1" w:rsidP="004945A1">
            <w:pPr>
              <w:rPr>
                <w:b/>
                <w:sz w:val="20"/>
                <w:szCs w:val="20"/>
                <w:lang w:val="en-IE"/>
              </w:rPr>
            </w:pPr>
          </w:p>
          <w:p w:rsidR="004945A1" w:rsidRDefault="004945A1" w:rsidP="004945A1">
            <w:pPr>
              <w:pStyle w:val="Default"/>
              <w:numPr>
                <w:ilvl w:val="0"/>
                <w:numId w:val="23"/>
              </w:numPr>
              <w:rPr>
                <w:rFonts w:ascii="Times New Roman" w:hAnsi="Times New Roman" w:cs="Times New Roman"/>
                <w:sz w:val="20"/>
                <w:szCs w:val="20"/>
              </w:rPr>
            </w:pPr>
            <w:r w:rsidRPr="005A6908">
              <w:rPr>
                <w:rFonts w:ascii="Times New Roman" w:hAnsi="Times New Roman" w:cs="Times New Roman"/>
                <w:sz w:val="20"/>
                <w:szCs w:val="20"/>
              </w:rPr>
              <w:t>Special Duties Post holder</w:t>
            </w:r>
            <w:r>
              <w:rPr>
                <w:rFonts w:ascii="Times New Roman" w:hAnsi="Times New Roman" w:cs="Times New Roman"/>
                <w:sz w:val="20"/>
                <w:szCs w:val="20"/>
              </w:rPr>
              <w:t xml:space="preserve"> </w:t>
            </w:r>
          </w:p>
          <w:p w:rsidR="004945A1" w:rsidRPr="004945A1" w:rsidRDefault="004945A1" w:rsidP="004945A1">
            <w:pPr>
              <w:pStyle w:val="ListParagraph"/>
              <w:numPr>
                <w:ilvl w:val="0"/>
                <w:numId w:val="23"/>
              </w:numPr>
              <w:rPr>
                <w:b/>
                <w:sz w:val="20"/>
                <w:szCs w:val="20"/>
                <w:lang w:val="en-IE"/>
              </w:rPr>
            </w:pPr>
            <w:r w:rsidRPr="005A6908">
              <w:rPr>
                <w:sz w:val="20"/>
                <w:szCs w:val="20"/>
              </w:rPr>
              <w:t xml:space="preserve">Whole staff </w:t>
            </w:r>
          </w:p>
        </w:tc>
        <w:tc>
          <w:tcPr>
            <w:tcW w:w="1428" w:type="dxa"/>
          </w:tcPr>
          <w:p w:rsidR="00554BD5" w:rsidRPr="005A6908" w:rsidRDefault="007D38F2" w:rsidP="00554BD5">
            <w:pPr>
              <w:rPr>
                <w:sz w:val="20"/>
                <w:szCs w:val="20"/>
                <w:lang w:val="en-IE"/>
              </w:rPr>
            </w:pPr>
            <w:r>
              <w:rPr>
                <w:sz w:val="20"/>
                <w:szCs w:val="20"/>
                <w:lang w:val="en-IE"/>
              </w:rPr>
              <w:t>September 2024 - June 2025</w:t>
            </w:r>
          </w:p>
        </w:tc>
        <w:tc>
          <w:tcPr>
            <w:tcW w:w="1163" w:type="dxa"/>
          </w:tcPr>
          <w:p w:rsidR="00554BD5" w:rsidRPr="005A6908" w:rsidRDefault="00554BD5" w:rsidP="00554BD5">
            <w:pPr>
              <w:rPr>
                <w:b/>
                <w:sz w:val="20"/>
                <w:szCs w:val="20"/>
                <w:lang w:val="en-IE"/>
              </w:rPr>
            </w:pPr>
          </w:p>
        </w:tc>
      </w:tr>
      <w:tr w:rsidR="00A75B3F" w:rsidRPr="005A6908" w:rsidTr="008C0850">
        <w:tc>
          <w:tcPr>
            <w:tcW w:w="2888" w:type="dxa"/>
          </w:tcPr>
          <w:p w:rsidR="00554BD5" w:rsidRPr="005A6908" w:rsidRDefault="00554BD5" w:rsidP="00554BD5">
            <w:pPr>
              <w:pStyle w:val="Default"/>
              <w:rPr>
                <w:rFonts w:ascii="Times New Roman" w:hAnsi="Times New Roman" w:cs="Times New Roman"/>
                <w:sz w:val="20"/>
                <w:szCs w:val="20"/>
              </w:rPr>
            </w:pPr>
            <w:r w:rsidRPr="005A6908">
              <w:rPr>
                <w:rFonts w:ascii="Times New Roman" w:hAnsi="Times New Roman" w:cs="Times New Roman"/>
                <w:b/>
                <w:bCs/>
                <w:sz w:val="20"/>
                <w:szCs w:val="20"/>
              </w:rPr>
              <w:t xml:space="preserve">Curriculum </w:t>
            </w:r>
          </w:p>
          <w:p w:rsidR="00554BD5" w:rsidRPr="005A6908" w:rsidRDefault="00A75B3F" w:rsidP="00554BD5">
            <w:pPr>
              <w:pStyle w:val="Default"/>
              <w:numPr>
                <w:ilvl w:val="0"/>
                <w:numId w:val="20"/>
              </w:numPr>
              <w:rPr>
                <w:rFonts w:ascii="Times New Roman" w:hAnsi="Times New Roman" w:cs="Times New Roman"/>
                <w:sz w:val="20"/>
                <w:szCs w:val="20"/>
              </w:rPr>
            </w:pPr>
            <w:r w:rsidRPr="005A6908">
              <w:rPr>
                <w:rFonts w:ascii="Times New Roman" w:hAnsi="Times New Roman" w:cs="Times New Roman"/>
                <w:sz w:val="20"/>
                <w:szCs w:val="20"/>
              </w:rPr>
              <w:t xml:space="preserve">A broad range of children’s </w:t>
            </w:r>
            <w:r w:rsidR="00554BD5" w:rsidRPr="005A6908">
              <w:rPr>
                <w:rFonts w:ascii="Times New Roman" w:hAnsi="Times New Roman" w:cs="Times New Roman"/>
                <w:sz w:val="20"/>
                <w:szCs w:val="20"/>
              </w:rPr>
              <w:t xml:space="preserve">success is rewarded and celebrated to demonstrate the value the school places on all types of achievements </w:t>
            </w:r>
          </w:p>
          <w:p w:rsidR="005A6908" w:rsidRPr="004945A1" w:rsidRDefault="00554BD5" w:rsidP="00554BD5">
            <w:pPr>
              <w:pStyle w:val="Default"/>
              <w:numPr>
                <w:ilvl w:val="0"/>
                <w:numId w:val="20"/>
              </w:numPr>
              <w:rPr>
                <w:rFonts w:ascii="Times New Roman" w:hAnsi="Times New Roman" w:cs="Times New Roman"/>
                <w:sz w:val="20"/>
                <w:szCs w:val="20"/>
              </w:rPr>
            </w:pPr>
            <w:r w:rsidRPr="005A6908">
              <w:rPr>
                <w:rFonts w:ascii="Times New Roman" w:hAnsi="Times New Roman" w:cs="Times New Roman"/>
                <w:sz w:val="20"/>
                <w:szCs w:val="20"/>
              </w:rPr>
              <w:lastRenderedPageBreak/>
              <w:t xml:space="preserve">The indoor space displays </w:t>
            </w:r>
            <w:proofErr w:type="gramStart"/>
            <w:r w:rsidRPr="005A6908">
              <w:rPr>
                <w:rFonts w:ascii="Times New Roman" w:hAnsi="Times New Roman" w:cs="Times New Roman"/>
                <w:sz w:val="20"/>
                <w:szCs w:val="20"/>
              </w:rPr>
              <w:t>works</w:t>
            </w:r>
            <w:proofErr w:type="gramEnd"/>
            <w:r w:rsidRPr="005A6908">
              <w:rPr>
                <w:rFonts w:ascii="Times New Roman" w:hAnsi="Times New Roman" w:cs="Times New Roman"/>
                <w:sz w:val="20"/>
                <w:szCs w:val="20"/>
              </w:rPr>
              <w:t xml:space="preserve">, talents and accomplishments of pupils </w:t>
            </w:r>
          </w:p>
        </w:tc>
        <w:tc>
          <w:tcPr>
            <w:tcW w:w="6471" w:type="dxa"/>
          </w:tcPr>
          <w:p w:rsidR="00B71F2B" w:rsidRPr="005A6908" w:rsidRDefault="00B71F2B" w:rsidP="004945A1">
            <w:pPr>
              <w:pStyle w:val="Default"/>
              <w:numPr>
                <w:ilvl w:val="0"/>
                <w:numId w:val="30"/>
              </w:numPr>
              <w:rPr>
                <w:rFonts w:ascii="Times New Roman" w:hAnsi="Times New Roman" w:cs="Times New Roman"/>
                <w:b/>
                <w:sz w:val="20"/>
                <w:szCs w:val="20"/>
              </w:rPr>
            </w:pPr>
            <w:r w:rsidRPr="005A6908">
              <w:rPr>
                <w:rFonts w:ascii="Times New Roman" w:hAnsi="Times New Roman" w:cs="Times New Roman"/>
                <w:color w:val="auto"/>
                <w:sz w:val="20"/>
                <w:szCs w:val="20"/>
              </w:rPr>
              <w:lastRenderedPageBreak/>
              <w:t xml:space="preserve">Class level assemblies will </w:t>
            </w:r>
            <w:r w:rsidR="005A6908">
              <w:rPr>
                <w:rFonts w:ascii="Times New Roman" w:hAnsi="Times New Roman" w:cs="Times New Roman"/>
                <w:color w:val="auto"/>
                <w:sz w:val="20"/>
                <w:szCs w:val="20"/>
              </w:rPr>
              <w:t xml:space="preserve">continue to </w:t>
            </w:r>
            <w:r w:rsidRPr="005A6908">
              <w:rPr>
                <w:rFonts w:ascii="Times New Roman" w:hAnsi="Times New Roman" w:cs="Times New Roman"/>
                <w:color w:val="auto"/>
                <w:sz w:val="20"/>
                <w:szCs w:val="20"/>
              </w:rPr>
              <w:t>be organised for the last Friday of every month.  One class teacher</w:t>
            </w:r>
            <w:r w:rsidR="004945A1">
              <w:rPr>
                <w:rFonts w:ascii="Times New Roman" w:hAnsi="Times New Roman" w:cs="Times New Roman"/>
                <w:color w:val="auto"/>
                <w:sz w:val="20"/>
                <w:szCs w:val="20"/>
              </w:rPr>
              <w:t xml:space="preserve"> will host the assembly,</w:t>
            </w:r>
            <w:r w:rsidRPr="005A6908">
              <w:rPr>
                <w:rFonts w:ascii="Times New Roman" w:hAnsi="Times New Roman" w:cs="Times New Roman"/>
                <w:color w:val="auto"/>
                <w:sz w:val="20"/>
                <w:szCs w:val="20"/>
              </w:rPr>
              <w:t xml:space="preserve"> with each class taking its turn throughout the year.  Success and achievements will be marked with the distribution of appropriate certificates.  The class teachers will inform the children </w:t>
            </w:r>
            <w:r w:rsidR="008C0850" w:rsidRPr="005A6908">
              <w:rPr>
                <w:rFonts w:ascii="Times New Roman" w:hAnsi="Times New Roman" w:cs="Times New Roman"/>
                <w:color w:val="auto"/>
                <w:sz w:val="20"/>
                <w:szCs w:val="20"/>
              </w:rPr>
              <w:t xml:space="preserve">as to </w:t>
            </w:r>
            <w:r w:rsidRPr="005A6908">
              <w:rPr>
                <w:rFonts w:ascii="Times New Roman" w:hAnsi="Times New Roman" w:cs="Times New Roman"/>
                <w:color w:val="auto"/>
                <w:sz w:val="20"/>
                <w:szCs w:val="20"/>
              </w:rPr>
              <w:t xml:space="preserve">why a specific certificate has been awarded, </w:t>
            </w:r>
            <w:r w:rsidR="004945A1">
              <w:rPr>
                <w:rFonts w:ascii="Times New Roman" w:hAnsi="Times New Roman" w:cs="Times New Roman"/>
                <w:color w:val="auto"/>
                <w:sz w:val="20"/>
                <w:szCs w:val="20"/>
              </w:rPr>
              <w:t>using language which positively reinforces</w:t>
            </w:r>
            <w:r w:rsidRPr="005A6908">
              <w:rPr>
                <w:rFonts w:ascii="Times New Roman" w:hAnsi="Times New Roman" w:cs="Times New Roman"/>
                <w:color w:val="auto"/>
                <w:sz w:val="20"/>
                <w:szCs w:val="20"/>
              </w:rPr>
              <w:t xml:space="preserve"> the behaviour or the achievement.  </w:t>
            </w:r>
          </w:p>
          <w:p w:rsidR="00B71F2B" w:rsidRPr="005A6908" w:rsidRDefault="00B71F2B" w:rsidP="00B71F2B">
            <w:pPr>
              <w:pStyle w:val="Default"/>
              <w:rPr>
                <w:rFonts w:ascii="Times New Roman" w:hAnsi="Times New Roman" w:cs="Times New Roman"/>
                <w:color w:val="auto"/>
                <w:sz w:val="20"/>
                <w:szCs w:val="20"/>
              </w:rPr>
            </w:pPr>
          </w:p>
          <w:p w:rsidR="00B71F2B" w:rsidRPr="005A6908" w:rsidRDefault="00B71F2B" w:rsidP="00B71F2B">
            <w:pPr>
              <w:pStyle w:val="Default"/>
              <w:numPr>
                <w:ilvl w:val="0"/>
                <w:numId w:val="22"/>
              </w:numPr>
              <w:rPr>
                <w:rFonts w:ascii="Times New Roman" w:hAnsi="Times New Roman" w:cs="Times New Roman"/>
                <w:sz w:val="20"/>
                <w:szCs w:val="20"/>
              </w:rPr>
            </w:pPr>
            <w:r w:rsidRPr="005A6908">
              <w:rPr>
                <w:rFonts w:ascii="Times New Roman" w:hAnsi="Times New Roman" w:cs="Times New Roman"/>
                <w:sz w:val="20"/>
                <w:szCs w:val="20"/>
              </w:rPr>
              <w:lastRenderedPageBreak/>
              <w:t>Regular changing of internal display areas is advised to ensure that the work of all of the children is displayed throughout the year.</w:t>
            </w:r>
          </w:p>
          <w:p w:rsidR="00B71F2B" w:rsidRPr="005A6908" w:rsidRDefault="00B71F2B" w:rsidP="00B71F2B">
            <w:pPr>
              <w:pStyle w:val="ListParagraph"/>
              <w:rPr>
                <w:sz w:val="20"/>
                <w:szCs w:val="20"/>
              </w:rPr>
            </w:pPr>
          </w:p>
          <w:p w:rsidR="00B71F2B" w:rsidRPr="005A6908" w:rsidRDefault="00B71F2B" w:rsidP="00B71F2B">
            <w:pPr>
              <w:pStyle w:val="Default"/>
              <w:numPr>
                <w:ilvl w:val="0"/>
                <w:numId w:val="22"/>
              </w:numPr>
              <w:rPr>
                <w:rFonts w:ascii="Times New Roman" w:hAnsi="Times New Roman" w:cs="Times New Roman"/>
                <w:sz w:val="20"/>
                <w:szCs w:val="20"/>
              </w:rPr>
            </w:pPr>
            <w:r w:rsidRPr="005A6908">
              <w:rPr>
                <w:rFonts w:ascii="Times New Roman" w:hAnsi="Times New Roman" w:cs="Times New Roman"/>
                <w:sz w:val="20"/>
                <w:szCs w:val="20"/>
              </w:rPr>
              <w:t>Teachers should ensure to update their assembly board each month so that</w:t>
            </w:r>
            <w:r w:rsidR="008C0850" w:rsidRPr="005A6908">
              <w:rPr>
                <w:rFonts w:ascii="Times New Roman" w:hAnsi="Times New Roman" w:cs="Times New Roman"/>
                <w:sz w:val="20"/>
                <w:szCs w:val="20"/>
              </w:rPr>
              <w:t xml:space="preserve"> it is a current reflection of </w:t>
            </w:r>
            <w:r w:rsidRPr="005A6908">
              <w:rPr>
                <w:rFonts w:ascii="Times New Roman" w:hAnsi="Times New Roman" w:cs="Times New Roman"/>
                <w:sz w:val="20"/>
                <w:szCs w:val="20"/>
              </w:rPr>
              <w:t xml:space="preserve">the achievements from each class. </w:t>
            </w:r>
          </w:p>
        </w:tc>
        <w:tc>
          <w:tcPr>
            <w:tcW w:w="1998" w:type="dxa"/>
          </w:tcPr>
          <w:p w:rsidR="00B71F2B" w:rsidRPr="005A6908" w:rsidRDefault="00B71F2B" w:rsidP="00554BD5">
            <w:pPr>
              <w:pStyle w:val="Default"/>
              <w:rPr>
                <w:rFonts w:ascii="Times New Roman" w:hAnsi="Times New Roman" w:cs="Times New Roman"/>
                <w:sz w:val="20"/>
                <w:szCs w:val="20"/>
              </w:rPr>
            </w:pPr>
          </w:p>
          <w:p w:rsidR="008C0850" w:rsidRPr="005A6908" w:rsidRDefault="00B71F2B" w:rsidP="008C0850">
            <w:pPr>
              <w:pStyle w:val="Default"/>
              <w:numPr>
                <w:ilvl w:val="0"/>
                <w:numId w:val="24"/>
              </w:numPr>
              <w:rPr>
                <w:rFonts w:ascii="Times New Roman" w:hAnsi="Times New Roman" w:cs="Times New Roman"/>
                <w:sz w:val="20"/>
                <w:szCs w:val="20"/>
              </w:rPr>
            </w:pPr>
            <w:r w:rsidRPr="005A6908">
              <w:rPr>
                <w:rFonts w:ascii="Times New Roman" w:hAnsi="Times New Roman" w:cs="Times New Roman"/>
                <w:sz w:val="20"/>
                <w:szCs w:val="20"/>
              </w:rPr>
              <w:t>Principal</w:t>
            </w:r>
          </w:p>
          <w:p w:rsidR="00554BD5" w:rsidRPr="005A6908" w:rsidRDefault="008C0850" w:rsidP="008C0850">
            <w:pPr>
              <w:pStyle w:val="Default"/>
              <w:numPr>
                <w:ilvl w:val="0"/>
                <w:numId w:val="24"/>
              </w:numPr>
              <w:rPr>
                <w:rFonts w:ascii="Times New Roman" w:hAnsi="Times New Roman" w:cs="Times New Roman"/>
                <w:sz w:val="20"/>
                <w:szCs w:val="20"/>
              </w:rPr>
            </w:pPr>
            <w:r w:rsidRPr="005A6908">
              <w:rPr>
                <w:rFonts w:ascii="Times New Roman" w:hAnsi="Times New Roman" w:cs="Times New Roman"/>
                <w:sz w:val="20"/>
                <w:szCs w:val="20"/>
              </w:rPr>
              <w:t>ISM Team</w:t>
            </w:r>
            <w:r w:rsidR="00B71F2B" w:rsidRPr="005A6908">
              <w:rPr>
                <w:rFonts w:ascii="Times New Roman" w:hAnsi="Times New Roman" w:cs="Times New Roman"/>
                <w:sz w:val="20"/>
                <w:szCs w:val="20"/>
              </w:rPr>
              <w:t xml:space="preserve"> </w:t>
            </w:r>
          </w:p>
          <w:p w:rsidR="00554BD5" w:rsidRPr="005A6908" w:rsidRDefault="00554BD5" w:rsidP="008C0850">
            <w:pPr>
              <w:pStyle w:val="ListParagraph"/>
              <w:numPr>
                <w:ilvl w:val="0"/>
                <w:numId w:val="24"/>
              </w:numPr>
              <w:rPr>
                <w:b/>
                <w:sz w:val="20"/>
                <w:szCs w:val="20"/>
                <w:lang w:val="en-IE"/>
              </w:rPr>
            </w:pPr>
            <w:r w:rsidRPr="005A6908">
              <w:rPr>
                <w:sz w:val="20"/>
                <w:szCs w:val="20"/>
              </w:rPr>
              <w:t xml:space="preserve">Class Teachers </w:t>
            </w:r>
          </w:p>
        </w:tc>
        <w:tc>
          <w:tcPr>
            <w:tcW w:w="1428" w:type="dxa"/>
          </w:tcPr>
          <w:p w:rsidR="008C0850" w:rsidRPr="005A6908" w:rsidRDefault="008C0850" w:rsidP="00554BD5">
            <w:pPr>
              <w:rPr>
                <w:b/>
                <w:sz w:val="20"/>
                <w:szCs w:val="20"/>
                <w:lang w:val="en-IE"/>
              </w:rPr>
            </w:pPr>
          </w:p>
          <w:p w:rsidR="00554BD5" w:rsidRPr="005A6908" w:rsidRDefault="007D38F2" w:rsidP="00554BD5">
            <w:pPr>
              <w:rPr>
                <w:sz w:val="20"/>
                <w:szCs w:val="20"/>
                <w:lang w:val="en-IE"/>
              </w:rPr>
            </w:pPr>
            <w:r>
              <w:rPr>
                <w:sz w:val="20"/>
                <w:szCs w:val="20"/>
                <w:lang w:val="en-IE"/>
              </w:rPr>
              <w:t>September 2024 - June 2025</w:t>
            </w:r>
          </w:p>
        </w:tc>
        <w:tc>
          <w:tcPr>
            <w:tcW w:w="1163" w:type="dxa"/>
          </w:tcPr>
          <w:p w:rsidR="00554BD5" w:rsidRPr="005A6908" w:rsidRDefault="00554BD5" w:rsidP="00554BD5">
            <w:pPr>
              <w:rPr>
                <w:b/>
                <w:sz w:val="20"/>
                <w:szCs w:val="20"/>
                <w:lang w:val="en-IE"/>
              </w:rPr>
            </w:pPr>
          </w:p>
        </w:tc>
      </w:tr>
      <w:tr w:rsidR="006E3204" w:rsidRPr="005A6908" w:rsidTr="008C0850">
        <w:trPr>
          <w:trHeight w:val="720"/>
        </w:trPr>
        <w:tc>
          <w:tcPr>
            <w:tcW w:w="2888" w:type="dxa"/>
            <w:vMerge w:val="restart"/>
          </w:tcPr>
          <w:p w:rsidR="006E3204" w:rsidRPr="005A6908" w:rsidRDefault="006E3204" w:rsidP="00554BD5">
            <w:pPr>
              <w:rPr>
                <w:b/>
                <w:sz w:val="20"/>
                <w:szCs w:val="20"/>
                <w:lang w:val="en-IE"/>
              </w:rPr>
            </w:pPr>
          </w:p>
        </w:tc>
        <w:tc>
          <w:tcPr>
            <w:tcW w:w="6471" w:type="dxa"/>
          </w:tcPr>
          <w:p w:rsidR="006E3204" w:rsidRPr="005A6908" w:rsidRDefault="006E3204" w:rsidP="008C0850">
            <w:pPr>
              <w:jc w:val="center"/>
              <w:rPr>
                <w:b/>
                <w:sz w:val="20"/>
                <w:szCs w:val="20"/>
                <w:lang w:val="en-IE"/>
              </w:rPr>
            </w:pPr>
            <w:r w:rsidRPr="005A6908">
              <w:rPr>
                <w:b/>
                <w:sz w:val="20"/>
                <w:szCs w:val="20"/>
                <w:lang w:val="en-IE"/>
              </w:rPr>
              <w:t>Actions</w:t>
            </w:r>
          </w:p>
        </w:tc>
        <w:tc>
          <w:tcPr>
            <w:tcW w:w="1998" w:type="dxa"/>
          </w:tcPr>
          <w:p w:rsidR="006E3204" w:rsidRPr="005A6908" w:rsidRDefault="006E3204" w:rsidP="008C0850">
            <w:pPr>
              <w:jc w:val="center"/>
              <w:rPr>
                <w:b/>
                <w:sz w:val="20"/>
                <w:szCs w:val="20"/>
                <w:lang w:val="en-IE"/>
              </w:rPr>
            </w:pPr>
            <w:r w:rsidRPr="005A6908">
              <w:rPr>
                <w:b/>
                <w:sz w:val="20"/>
                <w:szCs w:val="20"/>
                <w:lang w:val="en-IE"/>
              </w:rPr>
              <w:t>Who is Responsible?</w:t>
            </w:r>
          </w:p>
        </w:tc>
        <w:tc>
          <w:tcPr>
            <w:tcW w:w="1428" w:type="dxa"/>
          </w:tcPr>
          <w:p w:rsidR="006E3204" w:rsidRPr="005A6908" w:rsidRDefault="006E3204" w:rsidP="008C0850">
            <w:pPr>
              <w:jc w:val="center"/>
              <w:rPr>
                <w:b/>
                <w:sz w:val="20"/>
                <w:szCs w:val="20"/>
                <w:lang w:val="en-IE"/>
              </w:rPr>
            </w:pPr>
            <w:r w:rsidRPr="005A6908">
              <w:rPr>
                <w:b/>
                <w:sz w:val="20"/>
                <w:szCs w:val="20"/>
                <w:lang w:val="en-IE"/>
              </w:rPr>
              <w:t>Timeframe</w:t>
            </w:r>
          </w:p>
        </w:tc>
        <w:tc>
          <w:tcPr>
            <w:tcW w:w="1163" w:type="dxa"/>
          </w:tcPr>
          <w:p w:rsidR="006E3204" w:rsidRPr="005A6908" w:rsidRDefault="006E3204" w:rsidP="008C0850">
            <w:pPr>
              <w:jc w:val="center"/>
              <w:rPr>
                <w:b/>
                <w:sz w:val="20"/>
                <w:szCs w:val="20"/>
                <w:lang w:val="en-IE"/>
              </w:rPr>
            </w:pPr>
            <w:r w:rsidRPr="005A6908">
              <w:rPr>
                <w:b/>
                <w:sz w:val="20"/>
                <w:szCs w:val="20"/>
                <w:lang w:val="en-IE"/>
              </w:rPr>
              <w:t>Achieved</w:t>
            </w:r>
          </w:p>
          <w:p w:rsidR="006E3204" w:rsidRPr="005A6908" w:rsidRDefault="006E3204" w:rsidP="008C0850">
            <w:pPr>
              <w:jc w:val="center"/>
              <w:rPr>
                <w:b/>
                <w:sz w:val="20"/>
                <w:szCs w:val="20"/>
                <w:lang w:val="en-IE"/>
              </w:rPr>
            </w:pPr>
            <w:r w:rsidRPr="005A6908">
              <w:rPr>
                <w:b/>
                <w:sz w:val="20"/>
                <w:szCs w:val="20"/>
                <w:lang w:val="en-IE"/>
              </w:rPr>
              <w:t>Yes/No</w:t>
            </w:r>
          </w:p>
          <w:p w:rsidR="006E3204" w:rsidRPr="005A6908" w:rsidRDefault="006E3204" w:rsidP="008C0850">
            <w:pPr>
              <w:jc w:val="center"/>
              <w:rPr>
                <w:b/>
                <w:sz w:val="20"/>
                <w:szCs w:val="20"/>
                <w:lang w:val="en-IE"/>
              </w:rPr>
            </w:pPr>
            <w:r w:rsidRPr="005A6908">
              <w:rPr>
                <w:b/>
                <w:sz w:val="20"/>
                <w:szCs w:val="20"/>
                <w:lang w:val="en-IE"/>
              </w:rPr>
              <w:t>Date</w:t>
            </w:r>
          </w:p>
        </w:tc>
      </w:tr>
      <w:tr w:rsidR="006E3204" w:rsidRPr="005A6908" w:rsidTr="00A75B3F">
        <w:trPr>
          <w:trHeight w:val="2270"/>
        </w:trPr>
        <w:tc>
          <w:tcPr>
            <w:tcW w:w="2888" w:type="dxa"/>
            <w:vMerge/>
          </w:tcPr>
          <w:p w:rsidR="006E3204" w:rsidRPr="005A6908" w:rsidRDefault="006E3204" w:rsidP="00554BD5">
            <w:pPr>
              <w:rPr>
                <w:b/>
                <w:sz w:val="20"/>
                <w:szCs w:val="20"/>
                <w:lang w:val="en-IE"/>
              </w:rPr>
            </w:pPr>
          </w:p>
        </w:tc>
        <w:tc>
          <w:tcPr>
            <w:tcW w:w="6471" w:type="dxa"/>
          </w:tcPr>
          <w:p w:rsidR="006E3204" w:rsidRPr="005A6908" w:rsidRDefault="006E3204" w:rsidP="00213581">
            <w:pPr>
              <w:pStyle w:val="Default"/>
              <w:numPr>
                <w:ilvl w:val="0"/>
                <w:numId w:val="28"/>
              </w:numPr>
              <w:rPr>
                <w:rFonts w:ascii="Times New Roman" w:hAnsi="Times New Roman" w:cs="Times New Roman"/>
                <w:sz w:val="20"/>
                <w:szCs w:val="20"/>
              </w:rPr>
            </w:pPr>
            <w:r w:rsidRPr="005A6908">
              <w:rPr>
                <w:rFonts w:ascii="Times New Roman" w:hAnsi="Times New Roman" w:cs="Times New Roman"/>
                <w:sz w:val="20"/>
                <w:szCs w:val="20"/>
              </w:rPr>
              <w:t xml:space="preserve">Outside agencies will be involved in enhancing pupils’ physical education. </w:t>
            </w:r>
          </w:p>
          <w:p w:rsidR="006E3204" w:rsidRPr="005A6908" w:rsidRDefault="006E3204" w:rsidP="006E3204">
            <w:pPr>
              <w:pStyle w:val="Default"/>
              <w:numPr>
                <w:ilvl w:val="0"/>
                <w:numId w:val="26"/>
              </w:numPr>
              <w:rPr>
                <w:rFonts w:ascii="Times New Roman" w:hAnsi="Times New Roman" w:cs="Times New Roman"/>
                <w:sz w:val="20"/>
                <w:szCs w:val="20"/>
              </w:rPr>
            </w:pPr>
            <w:r w:rsidRPr="005A6908">
              <w:rPr>
                <w:rFonts w:ascii="Times New Roman" w:hAnsi="Times New Roman" w:cs="Times New Roman"/>
                <w:sz w:val="20"/>
                <w:szCs w:val="20"/>
              </w:rPr>
              <w:t xml:space="preserve">Cricket coaches </w:t>
            </w:r>
          </w:p>
          <w:p w:rsidR="006E3204" w:rsidRPr="005A6908" w:rsidRDefault="006E3204" w:rsidP="006E3204">
            <w:pPr>
              <w:pStyle w:val="Default"/>
              <w:numPr>
                <w:ilvl w:val="0"/>
                <w:numId w:val="26"/>
              </w:numPr>
              <w:rPr>
                <w:rFonts w:ascii="Times New Roman" w:hAnsi="Times New Roman" w:cs="Times New Roman"/>
                <w:sz w:val="20"/>
                <w:szCs w:val="20"/>
              </w:rPr>
            </w:pPr>
            <w:r w:rsidRPr="005A6908">
              <w:rPr>
                <w:rFonts w:ascii="Times New Roman" w:hAnsi="Times New Roman" w:cs="Times New Roman"/>
                <w:sz w:val="20"/>
                <w:szCs w:val="20"/>
              </w:rPr>
              <w:t xml:space="preserve">G.A.A. coaches </w:t>
            </w:r>
          </w:p>
          <w:p w:rsidR="006E3204" w:rsidRPr="005A6908" w:rsidRDefault="006E3204" w:rsidP="006E3204">
            <w:pPr>
              <w:pStyle w:val="Default"/>
              <w:numPr>
                <w:ilvl w:val="0"/>
                <w:numId w:val="26"/>
              </w:numPr>
              <w:rPr>
                <w:rFonts w:ascii="Times New Roman" w:hAnsi="Times New Roman" w:cs="Times New Roman"/>
                <w:sz w:val="20"/>
                <w:szCs w:val="20"/>
              </w:rPr>
            </w:pPr>
            <w:r w:rsidRPr="005A6908">
              <w:rPr>
                <w:rFonts w:ascii="Times New Roman" w:hAnsi="Times New Roman" w:cs="Times New Roman"/>
                <w:sz w:val="20"/>
                <w:szCs w:val="20"/>
              </w:rPr>
              <w:t xml:space="preserve">Rugby coaches </w:t>
            </w:r>
          </w:p>
          <w:p w:rsidR="006E3204" w:rsidRPr="005A6908" w:rsidRDefault="006E3204" w:rsidP="006E3204">
            <w:pPr>
              <w:pStyle w:val="Default"/>
              <w:numPr>
                <w:ilvl w:val="0"/>
                <w:numId w:val="26"/>
              </w:numPr>
              <w:rPr>
                <w:rFonts w:ascii="Times New Roman" w:hAnsi="Times New Roman" w:cs="Times New Roman"/>
                <w:sz w:val="20"/>
                <w:szCs w:val="20"/>
              </w:rPr>
            </w:pPr>
            <w:r w:rsidRPr="005A6908">
              <w:rPr>
                <w:rFonts w:ascii="Times New Roman" w:hAnsi="Times New Roman" w:cs="Times New Roman"/>
                <w:sz w:val="20"/>
                <w:szCs w:val="20"/>
              </w:rPr>
              <w:t xml:space="preserve">Skipping Workshops </w:t>
            </w:r>
          </w:p>
          <w:p w:rsidR="00A75B3F" w:rsidRPr="005A6908" w:rsidRDefault="006E3204" w:rsidP="00A75B3F">
            <w:pPr>
              <w:pStyle w:val="Default"/>
              <w:numPr>
                <w:ilvl w:val="0"/>
                <w:numId w:val="26"/>
              </w:numPr>
              <w:rPr>
                <w:rFonts w:ascii="Times New Roman" w:hAnsi="Times New Roman" w:cs="Times New Roman"/>
                <w:sz w:val="20"/>
                <w:szCs w:val="20"/>
              </w:rPr>
            </w:pPr>
            <w:r w:rsidRPr="005A6908">
              <w:rPr>
                <w:rFonts w:ascii="Times New Roman" w:hAnsi="Times New Roman" w:cs="Times New Roman"/>
                <w:sz w:val="20"/>
                <w:szCs w:val="20"/>
              </w:rPr>
              <w:t>Athletics</w:t>
            </w:r>
            <w:r w:rsidR="00213581" w:rsidRPr="005A6908">
              <w:rPr>
                <w:rFonts w:ascii="Times New Roman" w:hAnsi="Times New Roman" w:cs="Times New Roman"/>
                <w:sz w:val="20"/>
                <w:szCs w:val="20"/>
              </w:rPr>
              <w:t>’</w:t>
            </w:r>
            <w:r w:rsidRPr="005A6908">
              <w:rPr>
                <w:rFonts w:ascii="Times New Roman" w:hAnsi="Times New Roman" w:cs="Times New Roman"/>
                <w:sz w:val="20"/>
                <w:szCs w:val="20"/>
              </w:rPr>
              <w:t xml:space="preserve"> coaches</w:t>
            </w:r>
          </w:p>
        </w:tc>
        <w:tc>
          <w:tcPr>
            <w:tcW w:w="1998" w:type="dxa"/>
          </w:tcPr>
          <w:p w:rsidR="00A75B3F" w:rsidRDefault="00A75B3F" w:rsidP="00A75B3F">
            <w:pPr>
              <w:pStyle w:val="Default"/>
              <w:numPr>
                <w:ilvl w:val="0"/>
                <w:numId w:val="29"/>
              </w:numPr>
              <w:rPr>
                <w:rFonts w:ascii="Times New Roman" w:hAnsi="Times New Roman" w:cs="Times New Roman"/>
                <w:sz w:val="20"/>
                <w:szCs w:val="20"/>
              </w:rPr>
            </w:pPr>
            <w:r w:rsidRPr="005A6908">
              <w:rPr>
                <w:rFonts w:ascii="Times New Roman" w:hAnsi="Times New Roman" w:cs="Times New Roman"/>
                <w:sz w:val="20"/>
                <w:szCs w:val="20"/>
              </w:rPr>
              <w:t>Principal</w:t>
            </w:r>
          </w:p>
          <w:p w:rsidR="004945A1" w:rsidRPr="005A6908" w:rsidRDefault="004945A1" w:rsidP="00A75B3F">
            <w:pPr>
              <w:pStyle w:val="Default"/>
              <w:numPr>
                <w:ilvl w:val="0"/>
                <w:numId w:val="29"/>
              </w:numPr>
              <w:rPr>
                <w:rFonts w:ascii="Times New Roman" w:hAnsi="Times New Roman" w:cs="Times New Roman"/>
                <w:sz w:val="20"/>
                <w:szCs w:val="20"/>
              </w:rPr>
            </w:pPr>
            <w:r w:rsidRPr="005A6908">
              <w:rPr>
                <w:rFonts w:ascii="Times New Roman" w:hAnsi="Times New Roman" w:cs="Times New Roman"/>
                <w:sz w:val="20"/>
                <w:szCs w:val="20"/>
              </w:rPr>
              <w:t>Special Duties Post holder</w:t>
            </w:r>
            <w:r>
              <w:rPr>
                <w:rFonts w:ascii="Times New Roman" w:hAnsi="Times New Roman" w:cs="Times New Roman"/>
                <w:sz w:val="20"/>
                <w:szCs w:val="20"/>
              </w:rPr>
              <w:t xml:space="preserve"> </w:t>
            </w:r>
          </w:p>
          <w:p w:rsidR="00A75B3F" w:rsidRPr="005A6908" w:rsidRDefault="00A75B3F" w:rsidP="00A75B3F">
            <w:pPr>
              <w:pStyle w:val="Default"/>
              <w:numPr>
                <w:ilvl w:val="0"/>
                <w:numId w:val="29"/>
              </w:numPr>
              <w:rPr>
                <w:rFonts w:ascii="Times New Roman" w:hAnsi="Times New Roman" w:cs="Times New Roman"/>
                <w:sz w:val="20"/>
                <w:szCs w:val="20"/>
              </w:rPr>
            </w:pPr>
            <w:r w:rsidRPr="005A6908">
              <w:rPr>
                <w:rFonts w:ascii="Times New Roman" w:hAnsi="Times New Roman" w:cs="Times New Roman"/>
                <w:sz w:val="20"/>
                <w:szCs w:val="20"/>
              </w:rPr>
              <w:t>ISM Team</w:t>
            </w:r>
          </w:p>
          <w:p w:rsidR="006E3204" w:rsidRPr="005A6908" w:rsidRDefault="006E3204" w:rsidP="00A75B3F">
            <w:pPr>
              <w:rPr>
                <w:b/>
                <w:sz w:val="20"/>
                <w:szCs w:val="20"/>
                <w:lang w:val="en-IE"/>
              </w:rPr>
            </w:pPr>
          </w:p>
        </w:tc>
        <w:tc>
          <w:tcPr>
            <w:tcW w:w="1428" w:type="dxa"/>
          </w:tcPr>
          <w:p w:rsidR="006E3204" w:rsidRPr="005A6908" w:rsidRDefault="007D38F2" w:rsidP="00A75B3F">
            <w:pPr>
              <w:rPr>
                <w:b/>
                <w:sz w:val="20"/>
                <w:szCs w:val="20"/>
                <w:lang w:val="en-IE"/>
              </w:rPr>
            </w:pPr>
            <w:r>
              <w:rPr>
                <w:sz w:val="20"/>
                <w:szCs w:val="20"/>
                <w:lang w:val="en-IE"/>
              </w:rPr>
              <w:t>September 2024 - June 2025</w:t>
            </w:r>
          </w:p>
        </w:tc>
        <w:tc>
          <w:tcPr>
            <w:tcW w:w="1163" w:type="dxa"/>
          </w:tcPr>
          <w:p w:rsidR="006E3204" w:rsidRPr="005A6908" w:rsidRDefault="006E3204" w:rsidP="008C0850">
            <w:pPr>
              <w:jc w:val="center"/>
              <w:rPr>
                <w:b/>
                <w:sz w:val="20"/>
                <w:szCs w:val="20"/>
                <w:lang w:val="en-IE"/>
              </w:rPr>
            </w:pPr>
          </w:p>
          <w:p w:rsidR="006E3204" w:rsidRPr="005A6908" w:rsidRDefault="006E3204" w:rsidP="008C0850">
            <w:pPr>
              <w:jc w:val="center"/>
              <w:rPr>
                <w:b/>
                <w:sz w:val="20"/>
                <w:szCs w:val="20"/>
                <w:lang w:val="en-IE"/>
              </w:rPr>
            </w:pPr>
          </w:p>
          <w:p w:rsidR="006E3204" w:rsidRPr="005A6908" w:rsidRDefault="006E3204" w:rsidP="008C0850">
            <w:pPr>
              <w:jc w:val="center"/>
              <w:rPr>
                <w:b/>
                <w:sz w:val="20"/>
                <w:szCs w:val="20"/>
                <w:lang w:val="en-IE"/>
              </w:rPr>
            </w:pPr>
          </w:p>
          <w:p w:rsidR="006E3204" w:rsidRPr="005A6908" w:rsidRDefault="006E3204" w:rsidP="008C0850">
            <w:pPr>
              <w:jc w:val="center"/>
              <w:rPr>
                <w:b/>
                <w:sz w:val="20"/>
                <w:szCs w:val="20"/>
                <w:lang w:val="en-IE"/>
              </w:rPr>
            </w:pPr>
          </w:p>
          <w:p w:rsidR="006E3204" w:rsidRPr="005A6908" w:rsidRDefault="006E3204" w:rsidP="008C0850">
            <w:pPr>
              <w:jc w:val="center"/>
              <w:rPr>
                <w:b/>
                <w:sz w:val="20"/>
                <w:szCs w:val="20"/>
                <w:lang w:val="en-IE"/>
              </w:rPr>
            </w:pPr>
          </w:p>
          <w:p w:rsidR="006E3204" w:rsidRPr="005A6908" w:rsidRDefault="006E3204" w:rsidP="008C0850">
            <w:pPr>
              <w:jc w:val="center"/>
              <w:rPr>
                <w:b/>
                <w:sz w:val="20"/>
                <w:szCs w:val="20"/>
                <w:lang w:val="en-IE"/>
              </w:rPr>
            </w:pPr>
          </w:p>
          <w:p w:rsidR="006E3204" w:rsidRPr="005A6908" w:rsidRDefault="006E3204" w:rsidP="008C0850">
            <w:pPr>
              <w:jc w:val="center"/>
              <w:rPr>
                <w:b/>
                <w:sz w:val="20"/>
                <w:szCs w:val="20"/>
                <w:lang w:val="en-IE"/>
              </w:rPr>
            </w:pPr>
          </w:p>
          <w:p w:rsidR="006E3204" w:rsidRPr="005A6908" w:rsidRDefault="006E3204" w:rsidP="008C0850">
            <w:pPr>
              <w:jc w:val="center"/>
              <w:rPr>
                <w:b/>
                <w:sz w:val="20"/>
                <w:szCs w:val="20"/>
                <w:lang w:val="en-IE"/>
              </w:rPr>
            </w:pPr>
          </w:p>
          <w:p w:rsidR="006E3204" w:rsidRPr="005A6908" w:rsidRDefault="006E3204" w:rsidP="008C0850">
            <w:pPr>
              <w:jc w:val="center"/>
              <w:rPr>
                <w:b/>
                <w:sz w:val="20"/>
                <w:szCs w:val="20"/>
                <w:lang w:val="en-IE"/>
              </w:rPr>
            </w:pPr>
          </w:p>
        </w:tc>
      </w:tr>
      <w:tr w:rsidR="006E3204" w:rsidRPr="005A6908" w:rsidTr="006E3204">
        <w:trPr>
          <w:trHeight w:val="2205"/>
        </w:trPr>
        <w:tc>
          <w:tcPr>
            <w:tcW w:w="2888" w:type="dxa"/>
            <w:vMerge/>
          </w:tcPr>
          <w:p w:rsidR="006E3204" w:rsidRPr="005A6908" w:rsidRDefault="006E3204" w:rsidP="00554BD5">
            <w:pPr>
              <w:rPr>
                <w:b/>
                <w:sz w:val="20"/>
                <w:szCs w:val="20"/>
                <w:lang w:val="en-IE"/>
              </w:rPr>
            </w:pPr>
          </w:p>
        </w:tc>
        <w:tc>
          <w:tcPr>
            <w:tcW w:w="6471" w:type="dxa"/>
          </w:tcPr>
          <w:p w:rsidR="006E3204" w:rsidRPr="005A6908" w:rsidRDefault="006E3204" w:rsidP="00213581">
            <w:pPr>
              <w:pStyle w:val="Default"/>
              <w:numPr>
                <w:ilvl w:val="0"/>
                <w:numId w:val="28"/>
              </w:numPr>
              <w:rPr>
                <w:rFonts w:ascii="Times New Roman" w:hAnsi="Times New Roman" w:cs="Times New Roman"/>
                <w:sz w:val="20"/>
                <w:szCs w:val="20"/>
              </w:rPr>
            </w:pPr>
            <w:r w:rsidRPr="005A6908">
              <w:rPr>
                <w:rFonts w:ascii="Times New Roman" w:hAnsi="Times New Roman" w:cs="Times New Roman"/>
                <w:sz w:val="20"/>
                <w:szCs w:val="20"/>
              </w:rPr>
              <w:t xml:space="preserve">Workshops will be organised to enhance the pupils' learning experiences across different curricular areas. </w:t>
            </w:r>
          </w:p>
          <w:p w:rsidR="006E3204" w:rsidRPr="005A6908" w:rsidRDefault="006E3204" w:rsidP="00213581">
            <w:pPr>
              <w:pStyle w:val="Default"/>
              <w:numPr>
                <w:ilvl w:val="0"/>
                <w:numId w:val="27"/>
              </w:numPr>
              <w:rPr>
                <w:rFonts w:ascii="Times New Roman" w:hAnsi="Times New Roman" w:cs="Times New Roman"/>
                <w:sz w:val="20"/>
                <w:szCs w:val="20"/>
              </w:rPr>
            </w:pPr>
            <w:r w:rsidRPr="005A6908">
              <w:rPr>
                <w:rFonts w:ascii="Times New Roman" w:hAnsi="Times New Roman" w:cs="Times New Roman"/>
                <w:sz w:val="20"/>
                <w:szCs w:val="20"/>
              </w:rPr>
              <w:t xml:space="preserve">STEM workshops - all classes. </w:t>
            </w:r>
          </w:p>
          <w:p w:rsidR="006E3204" w:rsidRPr="005A6908" w:rsidRDefault="006E3204" w:rsidP="00213581">
            <w:pPr>
              <w:pStyle w:val="Default"/>
              <w:numPr>
                <w:ilvl w:val="0"/>
                <w:numId w:val="27"/>
              </w:numPr>
              <w:rPr>
                <w:rFonts w:ascii="Times New Roman" w:hAnsi="Times New Roman" w:cs="Times New Roman"/>
                <w:sz w:val="20"/>
                <w:szCs w:val="20"/>
              </w:rPr>
            </w:pPr>
            <w:r w:rsidRPr="005A6908">
              <w:rPr>
                <w:rFonts w:ascii="Times New Roman" w:hAnsi="Times New Roman" w:cs="Times New Roman"/>
                <w:sz w:val="20"/>
                <w:szCs w:val="20"/>
              </w:rPr>
              <w:t>Community Garda - talks about</w:t>
            </w:r>
            <w:r w:rsidR="00A75B3F" w:rsidRPr="005A6908">
              <w:rPr>
                <w:rFonts w:ascii="Times New Roman" w:hAnsi="Times New Roman" w:cs="Times New Roman"/>
                <w:sz w:val="20"/>
                <w:szCs w:val="20"/>
              </w:rPr>
              <w:t xml:space="preserve"> road safety,</w:t>
            </w:r>
            <w:r w:rsidRPr="005A6908">
              <w:rPr>
                <w:rFonts w:ascii="Times New Roman" w:hAnsi="Times New Roman" w:cs="Times New Roman"/>
                <w:sz w:val="20"/>
                <w:szCs w:val="20"/>
              </w:rPr>
              <w:t xml:space="preserve"> safety at Hallowe</w:t>
            </w:r>
            <w:r w:rsidR="00A75B3F" w:rsidRPr="005A6908">
              <w:rPr>
                <w:rFonts w:ascii="Times New Roman" w:hAnsi="Times New Roman" w:cs="Times New Roman"/>
                <w:sz w:val="20"/>
                <w:szCs w:val="20"/>
              </w:rPr>
              <w:t>’</w:t>
            </w:r>
            <w:r w:rsidRPr="005A6908">
              <w:rPr>
                <w:rFonts w:ascii="Times New Roman" w:hAnsi="Times New Roman" w:cs="Times New Roman"/>
                <w:sz w:val="20"/>
                <w:szCs w:val="20"/>
              </w:rPr>
              <w:t xml:space="preserve">en and online. </w:t>
            </w:r>
          </w:p>
          <w:p w:rsidR="006E3204" w:rsidRPr="005A6908" w:rsidRDefault="006E3204" w:rsidP="00213581">
            <w:pPr>
              <w:pStyle w:val="Default"/>
              <w:numPr>
                <w:ilvl w:val="0"/>
                <w:numId w:val="27"/>
              </w:numPr>
              <w:rPr>
                <w:rFonts w:ascii="Times New Roman" w:hAnsi="Times New Roman" w:cs="Times New Roman"/>
                <w:sz w:val="20"/>
                <w:szCs w:val="20"/>
              </w:rPr>
            </w:pPr>
            <w:r w:rsidRPr="005A6908">
              <w:rPr>
                <w:rFonts w:ascii="Times New Roman" w:hAnsi="Times New Roman" w:cs="Times New Roman"/>
                <w:sz w:val="20"/>
                <w:szCs w:val="20"/>
              </w:rPr>
              <w:t>Bicycle</w:t>
            </w:r>
            <w:r w:rsidR="00213581" w:rsidRPr="005A6908">
              <w:rPr>
                <w:rFonts w:ascii="Times New Roman" w:hAnsi="Times New Roman" w:cs="Times New Roman"/>
                <w:sz w:val="20"/>
                <w:szCs w:val="20"/>
              </w:rPr>
              <w:t xml:space="preserve"> safety</w:t>
            </w:r>
            <w:r w:rsidRPr="005A6908">
              <w:rPr>
                <w:rFonts w:ascii="Times New Roman" w:hAnsi="Times New Roman" w:cs="Times New Roman"/>
                <w:sz w:val="20"/>
                <w:szCs w:val="20"/>
              </w:rPr>
              <w:t xml:space="preserve"> workshop </w:t>
            </w:r>
          </w:p>
          <w:p w:rsidR="00213581" w:rsidRPr="005A6908" w:rsidRDefault="00213581" w:rsidP="00213581">
            <w:pPr>
              <w:pStyle w:val="Default"/>
              <w:numPr>
                <w:ilvl w:val="0"/>
                <w:numId w:val="27"/>
              </w:numPr>
              <w:rPr>
                <w:rFonts w:ascii="Times New Roman" w:hAnsi="Times New Roman" w:cs="Times New Roman"/>
                <w:sz w:val="20"/>
                <w:szCs w:val="20"/>
              </w:rPr>
            </w:pPr>
            <w:r w:rsidRPr="005A6908">
              <w:rPr>
                <w:rFonts w:ascii="Times New Roman" w:hAnsi="Times New Roman" w:cs="Times New Roman"/>
                <w:sz w:val="20"/>
                <w:szCs w:val="20"/>
              </w:rPr>
              <w:t xml:space="preserve">Music workshops </w:t>
            </w:r>
          </w:p>
          <w:p w:rsidR="006E3204" w:rsidRPr="005A6908" w:rsidRDefault="006E3204" w:rsidP="00213581">
            <w:pPr>
              <w:pStyle w:val="Default"/>
              <w:numPr>
                <w:ilvl w:val="0"/>
                <w:numId w:val="27"/>
              </w:numPr>
              <w:rPr>
                <w:rFonts w:ascii="Times New Roman" w:hAnsi="Times New Roman" w:cs="Times New Roman"/>
                <w:sz w:val="20"/>
                <w:szCs w:val="20"/>
              </w:rPr>
            </w:pPr>
            <w:r w:rsidRPr="005A6908">
              <w:rPr>
                <w:rFonts w:ascii="Times New Roman" w:hAnsi="Times New Roman" w:cs="Times New Roman"/>
                <w:sz w:val="20"/>
                <w:szCs w:val="20"/>
              </w:rPr>
              <w:t xml:space="preserve">Drama workshops </w:t>
            </w:r>
          </w:p>
          <w:p w:rsidR="00A75B3F" w:rsidRPr="005A6908" w:rsidRDefault="00A75B3F" w:rsidP="00213581">
            <w:pPr>
              <w:pStyle w:val="Default"/>
              <w:numPr>
                <w:ilvl w:val="0"/>
                <w:numId w:val="27"/>
              </w:numPr>
              <w:rPr>
                <w:rFonts w:ascii="Times New Roman" w:hAnsi="Times New Roman" w:cs="Times New Roman"/>
                <w:sz w:val="20"/>
                <w:szCs w:val="20"/>
              </w:rPr>
            </w:pPr>
            <w:r w:rsidRPr="005A6908">
              <w:rPr>
                <w:rFonts w:ascii="Times New Roman" w:hAnsi="Times New Roman" w:cs="Times New Roman"/>
                <w:sz w:val="20"/>
                <w:szCs w:val="20"/>
              </w:rPr>
              <w:t>Cyber safety workshops</w:t>
            </w:r>
          </w:p>
          <w:p w:rsidR="006E3204" w:rsidRPr="005A6908" w:rsidRDefault="006E3204" w:rsidP="008C0850">
            <w:pPr>
              <w:rPr>
                <w:sz w:val="20"/>
                <w:szCs w:val="20"/>
              </w:rPr>
            </w:pPr>
          </w:p>
        </w:tc>
        <w:tc>
          <w:tcPr>
            <w:tcW w:w="1998" w:type="dxa"/>
          </w:tcPr>
          <w:p w:rsidR="00A75B3F" w:rsidRPr="005A6908" w:rsidRDefault="00A75B3F" w:rsidP="00A75B3F">
            <w:pPr>
              <w:pStyle w:val="Default"/>
              <w:numPr>
                <w:ilvl w:val="0"/>
                <w:numId w:val="24"/>
              </w:numPr>
              <w:rPr>
                <w:rFonts w:ascii="Times New Roman" w:hAnsi="Times New Roman" w:cs="Times New Roman"/>
                <w:sz w:val="20"/>
                <w:szCs w:val="20"/>
              </w:rPr>
            </w:pPr>
            <w:r w:rsidRPr="005A6908">
              <w:rPr>
                <w:rFonts w:ascii="Times New Roman" w:hAnsi="Times New Roman" w:cs="Times New Roman"/>
                <w:sz w:val="20"/>
                <w:szCs w:val="20"/>
              </w:rPr>
              <w:t>Principal</w:t>
            </w:r>
          </w:p>
          <w:p w:rsidR="00A75B3F" w:rsidRPr="005A6908" w:rsidRDefault="00A75B3F" w:rsidP="00A75B3F">
            <w:pPr>
              <w:pStyle w:val="Default"/>
              <w:numPr>
                <w:ilvl w:val="0"/>
                <w:numId w:val="24"/>
              </w:numPr>
              <w:rPr>
                <w:rFonts w:ascii="Times New Roman" w:hAnsi="Times New Roman" w:cs="Times New Roman"/>
                <w:sz w:val="20"/>
                <w:szCs w:val="20"/>
              </w:rPr>
            </w:pPr>
            <w:r w:rsidRPr="005A6908">
              <w:rPr>
                <w:rFonts w:ascii="Times New Roman" w:hAnsi="Times New Roman" w:cs="Times New Roman"/>
                <w:sz w:val="20"/>
                <w:szCs w:val="20"/>
              </w:rPr>
              <w:t>ISM Team</w:t>
            </w:r>
          </w:p>
          <w:p w:rsidR="006E3204" w:rsidRPr="005A6908" w:rsidRDefault="00A75B3F" w:rsidP="00A75B3F">
            <w:pPr>
              <w:pStyle w:val="Default"/>
              <w:numPr>
                <w:ilvl w:val="0"/>
                <w:numId w:val="24"/>
              </w:numPr>
              <w:rPr>
                <w:rFonts w:ascii="Times New Roman" w:hAnsi="Times New Roman" w:cs="Times New Roman"/>
                <w:sz w:val="20"/>
                <w:szCs w:val="20"/>
              </w:rPr>
            </w:pPr>
            <w:r w:rsidRPr="005A6908">
              <w:rPr>
                <w:rFonts w:ascii="Times New Roman" w:hAnsi="Times New Roman" w:cs="Times New Roman"/>
                <w:sz w:val="20"/>
                <w:szCs w:val="20"/>
              </w:rPr>
              <w:t>Class Teachers</w:t>
            </w:r>
          </w:p>
        </w:tc>
        <w:tc>
          <w:tcPr>
            <w:tcW w:w="1428" w:type="dxa"/>
          </w:tcPr>
          <w:p w:rsidR="006E3204" w:rsidRPr="005A6908" w:rsidRDefault="007D38F2" w:rsidP="00A75B3F">
            <w:pPr>
              <w:rPr>
                <w:b/>
                <w:sz w:val="20"/>
                <w:szCs w:val="20"/>
                <w:lang w:val="en-IE"/>
              </w:rPr>
            </w:pPr>
            <w:r>
              <w:rPr>
                <w:sz w:val="20"/>
                <w:szCs w:val="20"/>
                <w:lang w:val="en-IE"/>
              </w:rPr>
              <w:t>September 2024 - June 2025</w:t>
            </w:r>
          </w:p>
        </w:tc>
        <w:tc>
          <w:tcPr>
            <w:tcW w:w="1163" w:type="dxa"/>
          </w:tcPr>
          <w:p w:rsidR="006E3204" w:rsidRPr="005A6908" w:rsidRDefault="006E3204" w:rsidP="006E3204">
            <w:pPr>
              <w:jc w:val="center"/>
              <w:rPr>
                <w:b/>
                <w:sz w:val="20"/>
                <w:szCs w:val="20"/>
                <w:lang w:val="en-IE"/>
              </w:rPr>
            </w:pPr>
          </w:p>
          <w:p w:rsidR="006E3204" w:rsidRPr="005A6908" w:rsidRDefault="006E3204" w:rsidP="006E3204">
            <w:pPr>
              <w:jc w:val="center"/>
              <w:rPr>
                <w:b/>
                <w:sz w:val="20"/>
                <w:szCs w:val="20"/>
                <w:lang w:val="en-IE"/>
              </w:rPr>
            </w:pPr>
          </w:p>
          <w:p w:rsidR="006E3204" w:rsidRPr="005A6908" w:rsidRDefault="006E3204" w:rsidP="006E3204">
            <w:pPr>
              <w:jc w:val="center"/>
              <w:rPr>
                <w:b/>
                <w:sz w:val="20"/>
                <w:szCs w:val="20"/>
                <w:lang w:val="en-IE"/>
              </w:rPr>
            </w:pPr>
          </w:p>
          <w:p w:rsidR="006E3204" w:rsidRPr="005A6908" w:rsidRDefault="006E3204" w:rsidP="006E3204">
            <w:pPr>
              <w:jc w:val="center"/>
              <w:rPr>
                <w:b/>
                <w:sz w:val="20"/>
                <w:szCs w:val="20"/>
                <w:lang w:val="en-IE"/>
              </w:rPr>
            </w:pPr>
          </w:p>
          <w:p w:rsidR="006E3204" w:rsidRPr="005A6908" w:rsidRDefault="006E3204" w:rsidP="006E3204">
            <w:pPr>
              <w:jc w:val="center"/>
              <w:rPr>
                <w:b/>
                <w:sz w:val="20"/>
                <w:szCs w:val="20"/>
                <w:lang w:val="en-IE"/>
              </w:rPr>
            </w:pPr>
          </w:p>
          <w:p w:rsidR="006E3204" w:rsidRPr="005A6908" w:rsidRDefault="006E3204" w:rsidP="006E3204">
            <w:pPr>
              <w:jc w:val="center"/>
              <w:rPr>
                <w:b/>
                <w:sz w:val="20"/>
                <w:szCs w:val="20"/>
                <w:lang w:val="en-IE"/>
              </w:rPr>
            </w:pPr>
          </w:p>
          <w:p w:rsidR="006E3204" w:rsidRPr="005A6908" w:rsidRDefault="006E3204" w:rsidP="006E3204">
            <w:pPr>
              <w:jc w:val="center"/>
              <w:rPr>
                <w:b/>
                <w:sz w:val="20"/>
                <w:szCs w:val="20"/>
                <w:lang w:val="en-IE"/>
              </w:rPr>
            </w:pPr>
          </w:p>
          <w:p w:rsidR="006E3204" w:rsidRPr="005A6908" w:rsidRDefault="006E3204" w:rsidP="006E3204">
            <w:pPr>
              <w:jc w:val="center"/>
              <w:rPr>
                <w:b/>
                <w:sz w:val="20"/>
                <w:szCs w:val="20"/>
                <w:lang w:val="en-IE"/>
              </w:rPr>
            </w:pPr>
          </w:p>
          <w:p w:rsidR="006E3204" w:rsidRPr="005A6908" w:rsidRDefault="006E3204" w:rsidP="008C0850">
            <w:pPr>
              <w:jc w:val="center"/>
              <w:rPr>
                <w:b/>
                <w:sz w:val="20"/>
                <w:szCs w:val="20"/>
                <w:lang w:val="en-IE"/>
              </w:rPr>
            </w:pPr>
          </w:p>
        </w:tc>
      </w:tr>
      <w:tr w:rsidR="006E3204" w:rsidRPr="005A6908" w:rsidTr="006E3204">
        <w:trPr>
          <w:trHeight w:val="615"/>
        </w:trPr>
        <w:tc>
          <w:tcPr>
            <w:tcW w:w="2888" w:type="dxa"/>
            <w:vMerge/>
          </w:tcPr>
          <w:p w:rsidR="006E3204" w:rsidRPr="005A6908" w:rsidRDefault="006E3204" w:rsidP="00554BD5">
            <w:pPr>
              <w:rPr>
                <w:b/>
                <w:sz w:val="20"/>
                <w:szCs w:val="20"/>
                <w:lang w:val="en-IE"/>
              </w:rPr>
            </w:pPr>
          </w:p>
        </w:tc>
        <w:tc>
          <w:tcPr>
            <w:tcW w:w="6471" w:type="dxa"/>
          </w:tcPr>
          <w:p w:rsidR="006E3204" w:rsidRPr="005A6908" w:rsidRDefault="006E3204" w:rsidP="00213581">
            <w:pPr>
              <w:pStyle w:val="Default"/>
              <w:numPr>
                <w:ilvl w:val="0"/>
                <w:numId w:val="28"/>
              </w:numPr>
              <w:rPr>
                <w:rFonts w:ascii="Times New Roman" w:hAnsi="Times New Roman" w:cs="Times New Roman"/>
                <w:sz w:val="20"/>
                <w:szCs w:val="20"/>
              </w:rPr>
            </w:pPr>
            <w:r w:rsidRPr="005A6908">
              <w:rPr>
                <w:rFonts w:ascii="Times New Roman" w:hAnsi="Times New Roman" w:cs="Times New Roman"/>
                <w:sz w:val="20"/>
                <w:szCs w:val="20"/>
              </w:rPr>
              <w:t xml:space="preserve">Active homework </w:t>
            </w:r>
            <w:r w:rsidR="00A75B3F" w:rsidRPr="005A6908">
              <w:rPr>
                <w:rFonts w:ascii="Times New Roman" w:hAnsi="Times New Roman" w:cs="Times New Roman"/>
                <w:sz w:val="20"/>
                <w:szCs w:val="20"/>
              </w:rPr>
              <w:t>or doing something helpful at home may be included as part of</w:t>
            </w:r>
            <w:r w:rsidRPr="005A6908">
              <w:rPr>
                <w:rFonts w:ascii="Times New Roman" w:hAnsi="Times New Roman" w:cs="Times New Roman"/>
                <w:sz w:val="20"/>
                <w:szCs w:val="20"/>
              </w:rPr>
              <w:t xml:space="preserve"> homework for June. </w:t>
            </w:r>
          </w:p>
          <w:p w:rsidR="006E3204" w:rsidRPr="005A6908" w:rsidRDefault="006E3204" w:rsidP="006E3204">
            <w:pPr>
              <w:rPr>
                <w:b/>
                <w:sz w:val="20"/>
                <w:szCs w:val="20"/>
                <w:lang w:val="en-IE"/>
              </w:rPr>
            </w:pPr>
          </w:p>
          <w:p w:rsidR="006E3204" w:rsidRPr="005A6908" w:rsidRDefault="006E3204" w:rsidP="008C0850">
            <w:pPr>
              <w:rPr>
                <w:sz w:val="20"/>
                <w:szCs w:val="20"/>
              </w:rPr>
            </w:pPr>
          </w:p>
        </w:tc>
        <w:tc>
          <w:tcPr>
            <w:tcW w:w="1998" w:type="dxa"/>
          </w:tcPr>
          <w:p w:rsidR="00A75B3F" w:rsidRPr="005A6908" w:rsidRDefault="00A75B3F" w:rsidP="00A75B3F">
            <w:pPr>
              <w:pStyle w:val="Default"/>
              <w:numPr>
                <w:ilvl w:val="0"/>
                <w:numId w:val="24"/>
              </w:numPr>
              <w:rPr>
                <w:rFonts w:ascii="Times New Roman" w:hAnsi="Times New Roman" w:cs="Times New Roman"/>
                <w:sz w:val="20"/>
                <w:szCs w:val="20"/>
              </w:rPr>
            </w:pPr>
            <w:r w:rsidRPr="005A6908">
              <w:rPr>
                <w:rFonts w:ascii="Times New Roman" w:hAnsi="Times New Roman" w:cs="Times New Roman"/>
                <w:sz w:val="20"/>
                <w:szCs w:val="20"/>
              </w:rPr>
              <w:t>Principal</w:t>
            </w:r>
          </w:p>
          <w:p w:rsidR="00A75B3F" w:rsidRPr="005A6908" w:rsidRDefault="00A75B3F" w:rsidP="00A75B3F">
            <w:pPr>
              <w:pStyle w:val="Default"/>
              <w:numPr>
                <w:ilvl w:val="0"/>
                <w:numId w:val="24"/>
              </w:numPr>
              <w:rPr>
                <w:rFonts w:ascii="Times New Roman" w:hAnsi="Times New Roman" w:cs="Times New Roman"/>
                <w:sz w:val="20"/>
                <w:szCs w:val="20"/>
              </w:rPr>
            </w:pPr>
            <w:r w:rsidRPr="005A6908">
              <w:rPr>
                <w:rFonts w:ascii="Times New Roman" w:hAnsi="Times New Roman" w:cs="Times New Roman"/>
                <w:sz w:val="20"/>
                <w:szCs w:val="20"/>
              </w:rPr>
              <w:t>ISM Team</w:t>
            </w:r>
          </w:p>
          <w:p w:rsidR="006E3204" w:rsidRPr="005A6908" w:rsidRDefault="00A75B3F" w:rsidP="00A75B3F">
            <w:pPr>
              <w:pStyle w:val="Default"/>
              <w:numPr>
                <w:ilvl w:val="0"/>
                <w:numId w:val="24"/>
              </w:numPr>
              <w:rPr>
                <w:rFonts w:ascii="Times New Roman" w:hAnsi="Times New Roman" w:cs="Times New Roman"/>
                <w:sz w:val="20"/>
                <w:szCs w:val="20"/>
              </w:rPr>
            </w:pPr>
            <w:r w:rsidRPr="005A6908">
              <w:rPr>
                <w:rFonts w:ascii="Times New Roman" w:hAnsi="Times New Roman" w:cs="Times New Roman"/>
                <w:sz w:val="20"/>
                <w:szCs w:val="20"/>
              </w:rPr>
              <w:t>Class Teachers</w:t>
            </w:r>
          </w:p>
        </w:tc>
        <w:tc>
          <w:tcPr>
            <w:tcW w:w="1428" w:type="dxa"/>
          </w:tcPr>
          <w:p w:rsidR="006E3204" w:rsidRPr="005A6908" w:rsidRDefault="007D38F2" w:rsidP="00A75B3F">
            <w:pPr>
              <w:rPr>
                <w:b/>
                <w:sz w:val="20"/>
                <w:szCs w:val="20"/>
                <w:lang w:val="en-IE"/>
              </w:rPr>
            </w:pPr>
            <w:r>
              <w:rPr>
                <w:sz w:val="20"/>
                <w:szCs w:val="20"/>
                <w:lang w:val="en-IE"/>
              </w:rPr>
              <w:t>September 2024 - June 2025</w:t>
            </w:r>
          </w:p>
        </w:tc>
        <w:tc>
          <w:tcPr>
            <w:tcW w:w="1163" w:type="dxa"/>
          </w:tcPr>
          <w:p w:rsidR="006E3204" w:rsidRPr="005A6908" w:rsidRDefault="006E3204" w:rsidP="006E3204">
            <w:pPr>
              <w:jc w:val="center"/>
              <w:rPr>
                <w:b/>
                <w:sz w:val="20"/>
                <w:szCs w:val="20"/>
                <w:lang w:val="en-IE"/>
              </w:rPr>
            </w:pPr>
          </w:p>
          <w:p w:rsidR="006E3204" w:rsidRPr="005A6908" w:rsidRDefault="006E3204" w:rsidP="006E3204">
            <w:pPr>
              <w:jc w:val="center"/>
              <w:rPr>
                <w:b/>
                <w:sz w:val="20"/>
                <w:szCs w:val="20"/>
                <w:lang w:val="en-IE"/>
              </w:rPr>
            </w:pPr>
          </w:p>
          <w:p w:rsidR="006E3204" w:rsidRPr="005A6908" w:rsidRDefault="006E3204" w:rsidP="008C0850">
            <w:pPr>
              <w:jc w:val="center"/>
              <w:rPr>
                <w:b/>
                <w:sz w:val="20"/>
                <w:szCs w:val="20"/>
                <w:lang w:val="en-IE"/>
              </w:rPr>
            </w:pPr>
          </w:p>
        </w:tc>
      </w:tr>
      <w:tr w:rsidR="006E3204" w:rsidRPr="005A6908" w:rsidTr="008C0850">
        <w:trPr>
          <w:trHeight w:val="1410"/>
        </w:trPr>
        <w:tc>
          <w:tcPr>
            <w:tcW w:w="2888" w:type="dxa"/>
            <w:vMerge/>
          </w:tcPr>
          <w:p w:rsidR="006E3204" w:rsidRPr="005A6908" w:rsidRDefault="006E3204" w:rsidP="00554BD5">
            <w:pPr>
              <w:rPr>
                <w:b/>
                <w:sz w:val="20"/>
                <w:szCs w:val="20"/>
                <w:lang w:val="en-IE"/>
              </w:rPr>
            </w:pPr>
          </w:p>
        </w:tc>
        <w:tc>
          <w:tcPr>
            <w:tcW w:w="6471" w:type="dxa"/>
          </w:tcPr>
          <w:p w:rsidR="006E3204" w:rsidRPr="005A6908" w:rsidRDefault="006E3204" w:rsidP="00213581">
            <w:pPr>
              <w:pStyle w:val="Default"/>
              <w:numPr>
                <w:ilvl w:val="0"/>
                <w:numId w:val="28"/>
              </w:numPr>
              <w:rPr>
                <w:rFonts w:ascii="Times New Roman" w:hAnsi="Times New Roman" w:cs="Times New Roman"/>
                <w:sz w:val="20"/>
                <w:szCs w:val="20"/>
              </w:rPr>
            </w:pPr>
            <w:r w:rsidRPr="005A6908">
              <w:rPr>
                <w:rFonts w:ascii="Times New Roman" w:hAnsi="Times New Roman" w:cs="Times New Roman"/>
                <w:sz w:val="20"/>
                <w:szCs w:val="20"/>
              </w:rPr>
              <w:t xml:space="preserve">Weather permitting – outdoor teaching and learning to take place where possible at all class levels </w:t>
            </w:r>
            <w:r w:rsidR="00A75B3F" w:rsidRPr="005A6908">
              <w:rPr>
                <w:rFonts w:ascii="Times New Roman" w:hAnsi="Times New Roman" w:cs="Times New Roman"/>
                <w:sz w:val="20"/>
                <w:szCs w:val="20"/>
              </w:rPr>
              <w:t>using the outdoor classroom, the campus facilities and the Nature Walk</w:t>
            </w:r>
          </w:p>
          <w:p w:rsidR="006E3204" w:rsidRPr="005A6908" w:rsidRDefault="006E3204" w:rsidP="008C0850">
            <w:pPr>
              <w:rPr>
                <w:sz w:val="20"/>
                <w:szCs w:val="20"/>
              </w:rPr>
            </w:pPr>
          </w:p>
        </w:tc>
        <w:tc>
          <w:tcPr>
            <w:tcW w:w="1998" w:type="dxa"/>
          </w:tcPr>
          <w:p w:rsidR="00A75B3F" w:rsidRPr="005A6908" w:rsidRDefault="00A75B3F" w:rsidP="00A75B3F">
            <w:pPr>
              <w:pStyle w:val="Default"/>
              <w:numPr>
                <w:ilvl w:val="0"/>
                <w:numId w:val="24"/>
              </w:numPr>
              <w:rPr>
                <w:rFonts w:ascii="Times New Roman" w:hAnsi="Times New Roman" w:cs="Times New Roman"/>
                <w:sz w:val="20"/>
                <w:szCs w:val="20"/>
              </w:rPr>
            </w:pPr>
            <w:r w:rsidRPr="005A6908">
              <w:rPr>
                <w:rFonts w:ascii="Times New Roman" w:hAnsi="Times New Roman" w:cs="Times New Roman"/>
                <w:sz w:val="20"/>
                <w:szCs w:val="20"/>
              </w:rPr>
              <w:t>Principal</w:t>
            </w:r>
          </w:p>
          <w:p w:rsidR="00A75B3F" w:rsidRPr="005A6908" w:rsidRDefault="00A75B3F" w:rsidP="00A75B3F">
            <w:pPr>
              <w:pStyle w:val="Default"/>
              <w:numPr>
                <w:ilvl w:val="0"/>
                <w:numId w:val="24"/>
              </w:numPr>
              <w:rPr>
                <w:rFonts w:ascii="Times New Roman" w:hAnsi="Times New Roman" w:cs="Times New Roman"/>
                <w:sz w:val="20"/>
                <w:szCs w:val="20"/>
              </w:rPr>
            </w:pPr>
            <w:r w:rsidRPr="005A6908">
              <w:rPr>
                <w:rFonts w:ascii="Times New Roman" w:hAnsi="Times New Roman" w:cs="Times New Roman"/>
                <w:sz w:val="20"/>
                <w:szCs w:val="20"/>
              </w:rPr>
              <w:t>ISM Team</w:t>
            </w:r>
          </w:p>
          <w:p w:rsidR="006E3204" w:rsidRPr="005A6908" w:rsidRDefault="00A75B3F" w:rsidP="00A75B3F">
            <w:pPr>
              <w:pStyle w:val="Default"/>
              <w:numPr>
                <w:ilvl w:val="0"/>
                <w:numId w:val="24"/>
              </w:numPr>
              <w:rPr>
                <w:rFonts w:ascii="Times New Roman" w:hAnsi="Times New Roman" w:cs="Times New Roman"/>
                <w:sz w:val="20"/>
                <w:szCs w:val="20"/>
              </w:rPr>
            </w:pPr>
            <w:r w:rsidRPr="005A6908">
              <w:rPr>
                <w:rFonts w:ascii="Times New Roman" w:hAnsi="Times New Roman" w:cs="Times New Roman"/>
                <w:sz w:val="20"/>
                <w:szCs w:val="20"/>
              </w:rPr>
              <w:t>Class Teachers</w:t>
            </w:r>
          </w:p>
        </w:tc>
        <w:tc>
          <w:tcPr>
            <w:tcW w:w="1428" w:type="dxa"/>
          </w:tcPr>
          <w:p w:rsidR="006E3204" w:rsidRPr="005A6908" w:rsidRDefault="007D38F2" w:rsidP="00A75B3F">
            <w:pPr>
              <w:rPr>
                <w:b/>
                <w:sz w:val="20"/>
                <w:szCs w:val="20"/>
                <w:lang w:val="en-IE"/>
              </w:rPr>
            </w:pPr>
            <w:r>
              <w:rPr>
                <w:sz w:val="20"/>
                <w:szCs w:val="20"/>
                <w:lang w:val="en-IE"/>
              </w:rPr>
              <w:t>September 2024 - June 2025</w:t>
            </w:r>
          </w:p>
        </w:tc>
        <w:tc>
          <w:tcPr>
            <w:tcW w:w="1163" w:type="dxa"/>
          </w:tcPr>
          <w:p w:rsidR="006E3204" w:rsidRPr="005A6908" w:rsidRDefault="006E3204" w:rsidP="008C0850">
            <w:pPr>
              <w:jc w:val="center"/>
              <w:rPr>
                <w:b/>
                <w:sz w:val="20"/>
                <w:szCs w:val="20"/>
                <w:lang w:val="en-IE"/>
              </w:rPr>
            </w:pPr>
          </w:p>
        </w:tc>
      </w:tr>
    </w:tbl>
    <w:p w:rsidR="00554BD5" w:rsidRDefault="00554BD5" w:rsidP="00554BD5">
      <w:pPr>
        <w:rPr>
          <w:b/>
          <w:lang w:val="en-IE"/>
        </w:rPr>
      </w:pPr>
    </w:p>
    <w:p w:rsidR="00CF1A26" w:rsidRDefault="00CF1A26" w:rsidP="00BA0D94">
      <w:pPr>
        <w:jc w:val="center"/>
        <w:rPr>
          <w:b/>
          <w:lang w:val="en-IE"/>
        </w:rPr>
      </w:pPr>
    </w:p>
    <w:p w:rsidR="00CF1A26" w:rsidRDefault="00CF1A26" w:rsidP="00BA0D94">
      <w:pPr>
        <w:jc w:val="center"/>
        <w:rPr>
          <w:b/>
          <w:lang w:val="en-IE"/>
        </w:rPr>
      </w:pPr>
    </w:p>
    <w:p w:rsidR="00CF1A26" w:rsidRDefault="00CF1A26" w:rsidP="00BA0D94">
      <w:pPr>
        <w:jc w:val="center"/>
        <w:rPr>
          <w:b/>
          <w:lang w:val="en-IE"/>
        </w:rPr>
      </w:pPr>
    </w:p>
    <w:p w:rsidR="00CF1A26" w:rsidRDefault="001078AD" w:rsidP="001078AD">
      <w:pPr>
        <w:jc w:val="center"/>
        <w:rPr>
          <w:b/>
          <w:bCs/>
          <w:iCs/>
        </w:rPr>
      </w:pPr>
      <w:r w:rsidRPr="001078AD">
        <w:rPr>
          <w:b/>
          <w:bCs/>
          <w:iCs/>
        </w:rPr>
        <w:t xml:space="preserve">This document was approved by the Board </w:t>
      </w:r>
      <w:r>
        <w:rPr>
          <w:b/>
          <w:bCs/>
          <w:iCs/>
        </w:rPr>
        <w:t>of Management on May 26</w:t>
      </w:r>
      <w:r w:rsidRPr="001078AD">
        <w:rPr>
          <w:b/>
          <w:bCs/>
          <w:iCs/>
          <w:vertAlign w:val="superscript"/>
        </w:rPr>
        <w:t>th</w:t>
      </w:r>
      <w:r>
        <w:rPr>
          <w:b/>
          <w:bCs/>
          <w:iCs/>
        </w:rPr>
        <w:t xml:space="preserve"> 2025</w:t>
      </w:r>
      <w:r w:rsidRPr="001078AD">
        <w:rPr>
          <w:b/>
          <w:bCs/>
          <w:iCs/>
        </w:rPr>
        <w:t>. It is subje</w:t>
      </w:r>
      <w:r w:rsidR="002D13D6">
        <w:rPr>
          <w:b/>
          <w:bCs/>
          <w:iCs/>
        </w:rPr>
        <w:t>ct to ongoing change and review.</w:t>
      </w:r>
    </w:p>
    <w:p w:rsidR="002D13D6" w:rsidRDefault="002D13D6" w:rsidP="001078AD">
      <w:pPr>
        <w:jc w:val="center"/>
        <w:rPr>
          <w:b/>
          <w:bCs/>
          <w:iCs/>
        </w:rPr>
      </w:pPr>
    </w:p>
    <w:p w:rsidR="001078AD" w:rsidRDefault="002D13D6" w:rsidP="002D13D6">
      <w:pPr>
        <w:rPr>
          <w:b/>
          <w:bCs/>
          <w:iCs/>
        </w:rPr>
      </w:pPr>
      <w:r>
        <w:rPr>
          <w:b/>
          <w:bCs/>
          <w:iCs/>
        </w:rPr>
        <w:t>Monitoring</w:t>
      </w:r>
    </w:p>
    <w:p w:rsidR="001078AD" w:rsidRDefault="001078AD" w:rsidP="001078AD">
      <w:pPr>
        <w:jc w:val="center"/>
        <w:rPr>
          <w:b/>
          <w:bCs/>
          <w:iCs/>
        </w:rPr>
      </w:pPr>
    </w:p>
    <w:tbl>
      <w:tblPr>
        <w:tblStyle w:val="TableGrid"/>
        <w:tblW w:w="0" w:type="auto"/>
        <w:tblLook w:val="04A0" w:firstRow="1" w:lastRow="0" w:firstColumn="1" w:lastColumn="0" w:noHBand="0" w:noVBand="1"/>
      </w:tblPr>
      <w:tblGrid>
        <w:gridCol w:w="4649"/>
        <w:gridCol w:w="4649"/>
        <w:gridCol w:w="4650"/>
      </w:tblGrid>
      <w:tr w:rsidR="001078AD" w:rsidTr="001078AD">
        <w:tc>
          <w:tcPr>
            <w:tcW w:w="4649" w:type="dxa"/>
          </w:tcPr>
          <w:p w:rsidR="001078AD" w:rsidRDefault="00A43C4F" w:rsidP="00A43C4F">
            <w:pPr>
              <w:jc w:val="center"/>
              <w:rPr>
                <w:b/>
                <w:lang w:val="en-IE"/>
              </w:rPr>
            </w:pPr>
            <w:r>
              <w:rPr>
                <w:b/>
                <w:lang w:val="en-IE"/>
              </w:rPr>
              <w:t>Strategies and Approaches</w:t>
            </w:r>
          </w:p>
        </w:tc>
        <w:tc>
          <w:tcPr>
            <w:tcW w:w="4649" w:type="dxa"/>
          </w:tcPr>
          <w:p w:rsidR="001078AD" w:rsidRDefault="00A43C4F" w:rsidP="00A43C4F">
            <w:pPr>
              <w:jc w:val="center"/>
              <w:rPr>
                <w:b/>
                <w:lang w:val="en-IE"/>
              </w:rPr>
            </w:pPr>
            <w:r>
              <w:rPr>
                <w:b/>
                <w:lang w:val="en-IE"/>
              </w:rPr>
              <w:t>Who is Responsible?</w:t>
            </w:r>
          </w:p>
        </w:tc>
        <w:tc>
          <w:tcPr>
            <w:tcW w:w="4650" w:type="dxa"/>
          </w:tcPr>
          <w:p w:rsidR="001078AD" w:rsidRDefault="00A43C4F" w:rsidP="00A43C4F">
            <w:pPr>
              <w:jc w:val="center"/>
              <w:rPr>
                <w:b/>
                <w:lang w:val="en-IE"/>
              </w:rPr>
            </w:pPr>
            <w:r>
              <w:rPr>
                <w:b/>
                <w:lang w:val="en-IE"/>
              </w:rPr>
              <w:t>Additional Information</w:t>
            </w:r>
          </w:p>
        </w:tc>
      </w:tr>
      <w:tr w:rsidR="001078AD" w:rsidTr="001078AD">
        <w:tc>
          <w:tcPr>
            <w:tcW w:w="4649" w:type="dxa"/>
          </w:tcPr>
          <w:p w:rsidR="001078AD" w:rsidRPr="00A43C4F" w:rsidRDefault="00A43C4F" w:rsidP="001078AD">
            <w:pPr>
              <w:rPr>
                <w:lang w:val="en-IE"/>
              </w:rPr>
            </w:pPr>
            <w:r>
              <w:rPr>
                <w:lang w:val="en-IE"/>
              </w:rPr>
              <w:t>Feedback at meetings</w:t>
            </w:r>
          </w:p>
        </w:tc>
        <w:tc>
          <w:tcPr>
            <w:tcW w:w="4649" w:type="dxa"/>
          </w:tcPr>
          <w:p w:rsidR="001078AD" w:rsidRPr="002D13D6" w:rsidRDefault="00605218" w:rsidP="001078AD">
            <w:pPr>
              <w:rPr>
                <w:lang w:val="en-IE"/>
              </w:rPr>
            </w:pPr>
            <w:r w:rsidRPr="002D13D6">
              <w:rPr>
                <w:lang w:val="en-IE"/>
              </w:rPr>
              <w:t>Post holder with responsibility for Wellbeing</w:t>
            </w:r>
          </w:p>
        </w:tc>
        <w:tc>
          <w:tcPr>
            <w:tcW w:w="4650" w:type="dxa"/>
          </w:tcPr>
          <w:p w:rsidR="001078AD" w:rsidRPr="002D13D6" w:rsidRDefault="002D13D6" w:rsidP="001078AD">
            <w:pPr>
              <w:rPr>
                <w:lang w:val="en-IE"/>
              </w:rPr>
            </w:pPr>
            <w:r>
              <w:rPr>
                <w:lang w:val="en-IE"/>
              </w:rPr>
              <w:t>Always on the agenda at staff meetings</w:t>
            </w:r>
          </w:p>
        </w:tc>
      </w:tr>
      <w:tr w:rsidR="001078AD" w:rsidTr="001078AD">
        <w:tc>
          <w:tcPr>
            <w:tcW w:w="4649" w:type="dxa"/>
          </w:tcPr>
          <w:p w:rsidR="001078AD" w:rsidRPr="00A43C4F" w:rsidRDefault="00A43C4F" w:rsidP="001078AD">
            <w:pPr>
              <w:rPr>
                <w:lang w:val="en-IE"/>
              </w:rPr>
            </w:pPr>
            <w:r>
              <w:rPr>
                <w:lang w:val="en-IE"/>
              </w:rPr>
              <w:t>Check-in with Principal</w:t>
            </w:r>
          </w:p>
        </w:tc>
        <w:tc>
          <w:tcPr>
            <w:tcW w:w="4649" w:type="dxa"/>
          </w:tcPr>
          <w:p w:rsidR="001078AD" w:rsidRDefault="002D13D6" w:rsidP="001078AD">
            <w:pPr>
              <w:rPr>
                <w:b/>
                <w:lang w:val="en-IE"/>
              </w:rPr>
            </w:pPr>
            <w:r w:rsidRPr="002D13D6">
              <w:rPr>
                <w:lang w:val="en-IE"/>
              </w:rPr>
              <w:t>Post holder with responsibility for Wellbeing</w:t>
            </w:r>
          </w:p>
        </w:tc>
        <w:tc>
          <w:tcPr>
            <w:tcW w:w="4650" w:type="dxa"/>
          </w:tcPr>
          <w:p w:rsidR="001078AD" w:rsidRPr="002D13D6" w:rsidRDefault="002D13D6" w:rsidP="001078AD">
            <w:pPr>
              <w:rPr>
                <w:lang w:val="en-IE"/>
              </w:rPr>
            </w:pPr>
            <w:r w:rsidRPr="002D13D6">
              <w:rPr>
                <w:lang w:val="en-IE"/>
              </w:rPr>
              <w:t>Always on the agenda at ISM team meetings</w:t>
            </w:r>
          </w:p>
        </w:tc>
      </w:tr>
      <w:tr w:rsidR="001078AD" w:rsidTr="001078AD">
        <w:tc>
          <w:tcPr>
            <w:tcW w:w="4649" w:type="dxa"/>
          </w:tcPr>
          <w:p w:rsidR="001078AD" w:rsidRPr="00A43C4F" w:rsidRDefault="00A43C4F" w:rsidP="001078AD">
            <w:pPr>
              <w:rPr>
                <w:lang w:val="en-IE"/>
              </w:rPr>
            </w:pPr>
            <w:r>
              <w:rPr>
                <w:lang w:val="en-IE"/>
              </w:rPr>
              <w:t>Student Council</w:t>
            </w:r>
            <w:r w:rsidR="00605218">
              <w:rPr>
                <w:lang w:val="en-IE"/>
              </w:rPr>
              <w:t xml:space="preserve"> – check in with classes re. other activities</w:t>
            </w:r>
          </w:p>
        </w:tc>
        <w:tc>
          <w:tcPr>
            <w:tcW w:w="4649" w:type="dxa"/>
          </w:tcPr>
          <w:p w:rsidR="001078AD" w:rsidRDefault="002D13D6" w:rsidP="001078AD">
            <w:pPr>
              <w:rPr>
                <w:b/>
                <w:lang w:val="en-IE"/>
              </w:rPr>
            </w:pPr>
            <w:r w:rsidRPr="002D13D6">
              <w:rPr>
                <w:lang w:val="en-IE"/>
              </w:rPr>
              <w:t>Post holder</w:t>
            </w:r>
            <w:r>
              <w:rPr>
                <w:lang w:val="en-IE"/>
              </w:rPr>
              <w:t>s</w:t>
            </w:r>
            <w:r w:rsidRPr="002D13D6">
              <w:rPr>
                <w:lang w:val="en-IE"/>
              </w:rPr>
              <w:t xml:space="preserve"> with responsibility for Wellbeing</w:t>
            </w:r>
            <w:r>
              <w:rPr>
                <w:lang w:val="en-IE"/>
              </w:rPr>
              <w:t xml:space="preserve"> and the Student Council</w:t>
            </w:r>
          </w:p>
        </w:tc>
        <w:tc>
          <w:tcPr>
            <w:tcW w:w="4650" w:type="dxa"/>
          </w:tcPr>
          <w:p w:rsidR="001078AD" w:rsidRDefault="002D13D6" w:rsidP="001078AD">
            <w:pPr>
              <w:rPr>
                <w:b/>
                <w:lang w:val="en-IE"/>
              </w:rPr>
            </w:pPr>
            <w:r>
              <w:rPr>
                <w:lang w:val="en-IE"/>
              </w:rPr>
              <w:t>Always on the agenda at staff meetings</w:t>
            </w:r>
          </w:p>
        </w:tc>
      </w:tr>
      <w:tr w:rsidR="001078AD" w:rsidTr="001078AD">
        <w:tc>
          <w:tcPr>
            <w:tcW w:w="4649" w:type="dxa"/>
          </w:tcPr>
          <w:p w:rsidR="001078AD" w:rsidRPr="00605218" w:rsidRDefault="00605218" w:rsidP="001078AD">
            <w:pPr>
              <w:rPr>
                <w:lang w:val="en-IE"/>
              </w:rPr>
            </w:pPr>
            <w:r w:rsidRPr="00605218">
              <w:rPr>
                <w:lang w:val="en-IE"/>
              </w:rPr>
              <w:t>Feedback from parents</w:t>
            </w:r>
          </w:p>
        </w:tc>
        <w:tc>
          <w:tcPr>
            <w:tcW w:w="4649" w:type="dxa"/>
          </w:tcPr>
          <w:p w:rsidR="001078AD" w:rsidRDefault="002D13D6" w:rsidP="001078AD">
            <w:pPr>
              <w:rPr>
                <w:b/>
                <w:lang w:val="en-IE"/>
              </w:rPr>
            </w:pPr>
            <w:r w:rsidRPr="002D13D6">
              <w:rPr>
                <w:lang w:val="en-IE"/>
              </w:rPr>
              <w:t>Post holder with responsibility for Wellbeing</w:t>
            </w:r>
          </w:p>
        </w:tc>
        <w:tc>
          <w:tcPr>
            <w:tcW w:w="4650" w:type="dxa"/>
          </w:tcPr>
          <w:p w:rsidR="001078AD" w:rsidRDefault="001078AD" w:rsidP="001078AD">
            <w:pPr>
              <w:rPr>
                <w:b/>
                <w:lang w:val="en-IE"/>
              </w:rPr>
            </w:pPr>
          </w:p>
        </w:tc>
      </w:tr>
    </w:tbl>
    <w:p w:rsidR="001078AD" w:rsidRDefault="001078AD" w:rsidP="001078AD">
      <w:pPr>
        <w:rPr>
          <w:b/>
          <w:lang w:val="en-IE"/>
        </w:rPr>
      </w:pPr>
    </w:p>
    <w:p w:rsidR="002D13D6" w:rsidRDefault="002D13D6" w:rsidP="001078AD">
      <w:pPr>
        <w:rPr>
          <w:b/>
          <w:lang w:val="en-IE"/>
        </w:rPr>
      </w:pPr>
    </w:p>
    <w:p w:rsidR="002D13D6" w:rsidRDefault="002D13D6" w:rsidP="001078AD">
      <w:pPr>
        <w:rPr>
          <w:b/>
          <w:lang w:val="en-IE"/>
        </w:rPr>
      </w:pPr>
      <w:r>
        <w:rPr>
          <w:b/>
          <w:lang w:val="en-IE"/>
        </w:rPr>
        <w:t>Evaluation</w:t>
      </w:r>
    </w:p>
    <w:p w:rsidR="003A3227" w:rsidRDefault="003A3227" w:rsidP="001078AD">
      <w:pPr>
        <w:rPr>
          <w:b/>
          <w:lang w:val="en-IE"/>
        </w:rPr>
      </w:pPr>
    </w:p>
    <w:tbl>
      <w:tblPr>
        <w:tblStyle w:val="TableGrid"/>
        <w:tblW w:w="0" w:type="auto"/>
        <w:tblLook w:val="04A0" w:firstRow="1" w:lastRow="0" w:firstColumn="1" w:lastColumn="0" w:noHBand="0" w:noVBand="1"/>
      </w:tblPr>
      <w:tblGrid>
        <w:gridCol w:w="4649"/>
        <w:gridCol w:w="4649"/>
        <w:gridCol w:w="4650"/>
      </w:tblGrid>
      <w:tr w:rsidR="003A3227" w:rsidTr="003A3227">
        <w:tc>
          <w:tcPr>
            <w:tcW w:w="4649" w:type="dxa"/>
          </w:tcPr>
          <w:p w:rsidR="003A3227" w:rsidRDefault="003A3227" w:rsidP="001078AD">
            <w:pPr>
              <w:rPr>
                <w:b/>
                <w:lang w:val="en-IE"/>
              </w:rPr>
            </w:pPr>
            <w:r>
              <w:rPr>
                <w:b/>
                <w:lang w:val="en-IE"/>
              </w:rPr>
              <w:t>Criteria for Success</w:t>
            </w:r>
          </w:p>
        </w:tc>
        <w:tc>
          <w:tcPr>
            <w:tcW w:w="4649" w:type="dxa"/>
          </w:tcPr>
          <w:p w:rsidR="003A3227" w:rsidRDefault="003A3227" w:rsidP="001078AD">
            <w:pPr>
              <w:rPr>
                <w:b/>
                <w:lang w:val="en-IE"/>
              </w:rPr>
            </w:pPr>
            <w:r>
              <w:rPr>
                <w:b/>
                <w:lang w:val="en-IE"/>
              </w:rPr>
              <w:t>Are we making progress?</w:t>
            </w:r>
          </w:p>
        </w:tc>
        <w:tc>
          <w:tcPr>
            <w:tcW w:w="4650" w:type="dxa"/>
          </w:tcPr>
          <w:p w:rsidR="003A3227" w:rsidRDefault="003A3227" w:rsidP="001078AD">
            <w:pPr>
              <w:rPr>
                <w:b/>
                <w:lang w:val="en-IE"/>
              </w:rPr>
            </w:pPr>
            <w:r>
              <w:rPr>
                <w:b/>
                <w:lang w:val="en-IE"/>
              </w:rPr>
              <w:t>Evaluation Tools (How will we know?)</w:t>
            </w:r>
          </w:p>
        </w:tc>
      </w:tr>
      <w:tr w:rsidR="003A3227" w:rsidTr="003A3227">
        <w:tc>
          <w:tcPr>
            <w:tcW w:w="4649" w:type="dxa"/>
          </w:tcPr>
          <w:p w:rsidR="003A3227" w:rsidRPr="003A3227" w:rsidRDefault="003A3227" w:rsidP="001078AD">
            <w:pPr>
              <w:rPr>
                <w:lang w:val="en-IE"/>
              </w:rPr>
            </w:pPr>
            <w:r w:rsidRPr="003A3227">
              <w:rPr>
                <w:lang w:val="en-IE"/>
              </w:rPr>
              <w:t>Positive feedback</w:t>
            </w:r>
          </w:p>
        </w:tc>
        <w:tc>
          <w:tcPr>
            <w:tcW w:w="4649" w:type="dxa"/>
          </w:tcPr>
          <w:p w:rsidR="003A3227" w:rsidRDefault="003A3227" w:rsidP="001078AD">
            <w:pPr>
              <w:rPr>
                <w:b/>
                <w:lang w:val="en-IE"/>
              </w:rPr>
            </w:pPr>
          </w:p>
        </w:tc>
        <w:tc>
          <w:tcPr>
            <w:tcW w:w="4650" w:type="dxa"/>
          </w:tcPr>
          <w:p w:rsidR="003A3227" w:rsidRDefault="003A3227" w:rsidP="001078AD">
            <w:pPr>
              <w:rPr>
                <w:b/>
                <w:lang w:val="en-IE"/>
              </w:rPr>
            </w:pPr>
          </w:p>
        </w:tc>
      </w:tr>
      <w:tr w:rsidR="003A3227" w:rsidTr="003A3227">
        <w:tc>
          <w:tcPr>
            <w:tcW w:w="4649" w:type="dxa"/>
          </w:tcPr>
          <w:p w:rsidR="003A3227" w:rsidRPr="003A3227" w:rsidRDefault="003A3227" w:rsidP="001078AD">
            <w:pPr>
              <w:rPr>
                <w:lang w:val="en-IE"/>
              </w:rPr>
            </w:pPr>
            <w:r w:rsidRPr="003A3227">
              <w:rPr>
                <w:lang w:val="en-IE"/>
              </w:rPr>
              <w:t>Staff feedback</w:t>
            </w:r>
          </w:p>
        </w:tc>
        <w:tc>
          <w:tcPr>
            <w:tcW w:w="4649" w:type="dxa"/>
          </w:tcPr>
          <w:p w:rsidR="003A3227" w:rsidRDefault="003A3227" w:rsidP="001078AD">
            <w:pPr>
              <w:rPr>
                <w:b/>
                <w:lang w:val="en-IE"/>
              </w:rPr>
            </w:pPr>
          </w:p>
        </w:tc>
        <w:tc>
          <w:tcPr>
            <w:tcW w:w="4650" w:type="dxa"/>
          </w:tcPr>
          <w:p w:rsidR="003A3227" w:rsidRDefault="003A3227" w:rsidP="001078AD">
            <w:pPr>
              <w:rPr>
                <w:b/>
                <w:lang w:val="en-IE"/>
              </w:rPr>
            </w:pPr>
          </w:p>
        </w:tc>
      </w:tr>
      <w:tr w:rsidR="003A3227" w:rsidTr="003A3227">
        <w:tc>
          <w:tcPr>
            <w:tcW w:w="4649" w:type="dxa"/>
          </w:tcPr>
          <w:p w:rsidR="003A3227" w:rsidRPr="003A3227" w:rsidRDefault="003A3227" w:rsidP="001078AD">
            <w:pPr>
              <w:rPr>
                <w:lang w:val="en-IE"/>
              </w:rPr>
            </w:pPr>
            <w:r w:rsidRPr="003A3227">
              <w:rPr>
                <w:lang w:val="en-IE"/>
              </w:rPr>
              <w:t>Pipil feedback</w:t>
            </w:r>
          </w:p>
        </w:tc>
        <w:tc>
          <w:tcPr>
            <w:tcW w:w="4649" w:type="dxa"/>
          </w:tcPr>
          <w:p w:rsidR="003A3227" w:rsidRDefault="003A3227" w:rsidP="001078AD">
            <w:pPr>
              <w:rPr>
                <w:b/>
                <w:lang w:val="en-IE"/>
              </w:rPr>
            </w:pPr>
          </w:p>
        </w:tc>
        <w:tc>
          <w:tcPr>
            <w:tcW w:w="4650" w:type="dxa"/>
          </w:tcPr>
          <w:p w:rsidR="003A3227" w:rsidRDefault="003A3227" w:rsidP="001078AD">
            <w:pPr>
              <w:rPr>
                <w:b/>
                <w:lang w:val="en-IE"/>
              </w:rPr>
            </w:pPr>
          </w:p>
        </w:tc>
      </w:tr>
    </w:tbl>
    <w:p w:rsidR="003A3227" w:rsidRDefault="003A3227" w:rsidP="001078AD">
      <w:pPr>
        <w:rPr>
          <w:b/>
          <w:lang w:val="en-IE"/>
        </w:rPr>
      </w:pPr>
    </w:p>
    <w:p w:rsidR="003A3227" w:rsidRDefault="003A3227" w:rsidP="001078AD">
      <w:pPr>
        <w:rPr>
          <w:b/>
          <w:lang w:val="en-IE"/>
        </w:rPr>
      </w:pPr>
    </w:p>
    <w:p w:rsidR="003A3227" w:rsidRDefault="003A3227" w:rsidP="001078AD">
      <w:pPr>
        <w:rPr>
          <w:b/>
          <w:lang w:val="en-IE"/>
        </w:rPr>
      </w:pPr>
      <w:r>
        <w:rPr>
          <w:b/>
          <w:lang w:val="en-IE"/>
        </w:rPr>
        <w:t>Necessary adjustments throughout the evaluation process</w:t>
      </w:r>
    </w:p>
    <w:p w:rsidR="003A3227" w:rsidRDefault="003A3227" w:rsidP="001078AD">
      <w:pPr>
        <w:rPr>
          <w:b/>
          <w:lang w:val="en-IE"/>
        </w:rPr>
      </w:pPr>
    </w:p>
    <w:tbl>
      <w:tblPr>
        <w:tblStyle w:val="TableGrid"/>
        <w:tblW w:w="0" w:type="auto"/>
        <w:tblLook w:val="04A0" w:firstRow="1" w:lastRow="0" w:firstColumn="1" w:lastColumn="0" w:noHBand="0" w:noVBand="1"/>
      </w:tblPr>
      <w:tblGrid>
        <w:gridCol w:w="13948"/>
      </w:tblGrid>
      <w:tr w:rsidR="003A3227" w:rsidTr="003A3227">
        <w:tc>
          <w:tcPr>
            <w:tcW w:w="13948" w:type="dxa"/>
          </w:tcPr>
          <w:p w:rsidR="003A3227" w:rsidRDefault="003A3227" w:rsidP="001078AD">
            <w:pPr>
              <w:rPr>
                <w:b/>
                <w:lang w:val="en-IE"/>
              </w:rPr>
            </w:pPr>
            <w:r>
              <w:rPr>
                <w:b/>
                <w:lang w:val="en-IE"/>
              </w:rPr>
              <w:lastRenderedPageBreak/>
              <w:t xml:space="preserve">As we monitored, did we have to adjust targets?  Did we need to change or adapt actions? </w:t>
            </w:r>
          </w:p>
        </w:tc>
      </w:tr>
      <w:tr w:rsidR="003A3227" w:rsidTr="003A3227">
        <w:tc>
          <w:tcPr>
            <w:tcW w:w="13948" w:type="dxa"/>
          </w:tcPr>
          <w:p w:rsidR="003A3227" w:rsidRDefault="003A3227" w:rsidP="001078AD">
            <w:pPr>
              <w:rPr>
                <w:b/>
                <w:lang w:val="en-IE"/>
              </w:rPr>
            </w:pPr>
          </w:p>
        </w:tc>
      </w:tr>
      <w:tr w:rsidR="003A3227" w:rsidTr="003A3227">
        <w:tc>
          <w:tcPr>
            <w:tcW w:w="13948" w:type="dxa"/>
          </w:tcPr>
          <w:p w:rsidR="003A3227" w:rsidRDefault="003A3227" w:rsidP="001078AD">
            <w:pPr>
              <w:rPr>
                <w:b/>
                <w:lang w:val="en-IE"/>
              </w:rPr>
            </w:pPr>
          </w:p>
        </w:tc>
      </w:tr>
      <w:tr w:rsidR="003A3227" w:rsidTr="003A3227">
        <w:tc>
          <w:tcPr>
            <w:tcW w:w="13948" w:type="dxa"/>
          </w:tcPr>
          <w:p w:rsidR="003A3227" w:rsidRDefault="003A3227" w:rsidP="001078AD">
            <w:pPr>
              <w:rPr>
                <w:b/>
                <w:lang w:val="en-IE"/>
              </w:rPr>
            </w:pPr>
          </w:p>
        </w:tc>
      </w:tr>
    </w:tbl>
    <w:p w:rsidR="003A3227" w:rsidRPr="001078AD" w:rsidRDefault="003A3227" w:rsidP="001078AD">
      <w:pPr>
        <w:rPr>
          <w:b/>
          <w:lang w:val="en-IE"/>
        </w:rPr>
      </w:pPr>
    </w:p>
    <w:p w:rsidR="003A3227" w:rsidRDefault="003A3227" w:rsidP="00A77232">
      <w:pPr>
        <w:rPr>
          <w:b/>
        </w:rPr>
      </w:pPr>
    </w:p>
    <w:p w:rsidR="003A3227" w:rsidRDefault="003A3227" w:rsidP="00A77232">
      <w:pPr>
        <w:rPr>
          <w:b/>
        </w:rPr>
      </w:pPr>
    </w:p>
    <w:p w:rsidR="003A3227" w:rsidRDefault="003A3227" w:rsidP="00A77232">
      <w:pPr>
        <w:rPr>
          <w:b/>
        </w:rPr>
      </w:pPr>
    </w:p>
    <w:p w:rsidR="003A3227" w:rsidRDefault="003A3227" w:rsidP="00A77232">
      <w:pPr>
        <w:rPr>
          <w:b/>
        </w:rPr>
      </w:pPr>
    </w:p>
    <w:p w:rsidR="00A77232" w:rsidRDefault="003A3227" w:rsidP="00A77232">
      <w:pPr>
        <w:rPr>
          <w:b/>
        </w:rPr>
      </w:pPr>
      <w:r w:rsidRPr="003A3227">
        <w:rPr>
          <w:b/>
        </w:rPr>
        <w:t>Target achieved</w:t>
      </w:r>
    </w:p>
    <w:p w:rsidR="003A3227" w:rsidRDefault="003A3227" w:rsidP="00A77232">
      <w:pPr>
        <w:rPr>
          <w:b/>
        </w:rPr>
      </w:pPr>
    </w:p>
    <w:tbl>
      <w:tblPr>
        <w:tblStyle w:val="TableGrid"/>
        <w:tblW w:w="0" w:type="auto"/>
        <w:tblLook w:val="04A0" w:firstRow="1" w:lastRow="0" w:firstColumn="1" w:lastColumn="0" w:noHBand="0" w:noVBand="1"/>
      </w:tblPr>
      <w:tblGrid>
        <w:gridCol w:w="4649"/>
        <w:gridCol w:w="4649"/>
        <w:gridCol w:w="4650"/>
      </w:tblGrid>
      <w:tr w:rsidR="003A3227" w:rsidTr="003A3227">
        <w:tc>
          <w:tcPr>
            <w:tcW w:w="4649" w:type="dxa"/>
          </w:tcPr>
          <w:p w:rsidR="003A3227" w:rsidRDefault="003A3227" w:rsidP="003A3227">
            <w:pPr>
              <w:jc w:val="center"/>
              <w:rPr>
                <w:b/>
              </w:rPr>
            </w:pPr>
            <w:r>
              <w:rPr>
                <w:b/>
              </w:rPr>
              <w:t>Target (original and modified)</w:t>
            </w:r>
          </w:p>
        </w:tc>
        <w:tc>
          <w:tcPr>
            <w:tcW w:w="4649" w:type="dxa"/>
          </w:tcPr>
          <w:p w:rsidR="003A3227" w:rsidRDefault="003A3227" w:rsidP="003A3227">
            <w:pPr>
              <w:jc w:val="center"/>
              <w:rPr>
                <w:b/>
              </w:rPr>
            </w:pPr>
            <w:r>
              <w:rPr>
                <w:b/>
              </w:rPr>
              <w:t>Achieved Yes/No</w:t>
            </w:r>
          </w:p>
        </w:tc>
        <w:tc>
          <w:tcPr>
            <w:tcW w:w="4650" w:type="dxa"/>
          </w:tcPr>
          <w:p w:rsidR="003A3227" w:rsidRDefault="003A3227" w:rsidP="003A3227">
            <w:pPr>
              <w:jc w:val="center"/>
              <w:rPr>
                <w:b/>
              </w:rPr>
            </w:pPr>
            <w:r>
              <w:rPr>
                <w:b/>
              </w:rPr>
              <w:t>Date Achieved</w:t>
            </w:r>
          </w:p>
        </w:tc>
      </w:tr>
      <w:tr w:rsidR="003A3227" w:rsidTr="003A3227">
        <w:tc>
          <w:tcPr>
            <w:tcW w:w="4649" w:type="dxa"/>
          </w:tcPr>
          <w:p w:rsidR="003A3227" w:rsidRDefault="003A3227" w:rsidP="00A77232">
            <w:pPr>
              <w:rPr>
                <w:b/>
              </w:rPr>
            </w:pPr>
          </w:p>
        </w:tc>
        <w:tc>
          <w:tcPr>
            <w:tcW w:w="4649" w:type="dxa"/>
          </w:tcPr>
          <w:p w:rsidR="003A3227" w:rsidRDefault="003A3227" w:rsidP="00A77232">
            <w:pPr>
              <w:rPr>
                <w:b/>
              </w:rPr>
            </w:pPr>
          </w:p>
        </w:tc>
        <w:tc>
          <w:tcPr>
            <w:tcW w:w="4650" w:type="dxa"/>
          </w:tcPr>
          <w:p w:rsidR="003A3227" w:rsidRDefault="003A3227" w:rsidP="00A77232">
            <w:pPr>
              <w:rPr>
                <w:b/>
              </w:rPr>
            </w:pPr>
          </w:p>
        </w:tc>
      </w:tr>
      <w:tr w:rsidR="003A3227" w:rsidTr="003A3227">
        <w:tc>
          <w:tcPr>
            <w:tcW w:w="4649" w:type="dxa"/>
          </w:tcPr>
          <w:p w:rsidR="003A3227" w:rsidRDefault="003A3227" w:rsidP="00A77232">
            <w:pPr>
              <w:rPr>
                <w:b/>
              </w:rPr>
            </w:pPr>
          </w:p>
        </w:tc>
        <w:tc>
          <w:tcPr>
            <w:tcW w:w="4649" w:type="dxa"/>
          </w:tcPr>
          <w:p w:rsidR="003A3227" w:rsidRDefault="003A3227" w:rsidP="00A77232">
            <w:pPr>
              <w:rPr>
                <w:b/>
              </w:rPr>
            </w:pPr>
          </w:p>
        </w:tc>
        <w:tc>
          <w:tcPr>
            <w:tcW w:w="4650" w:type="dxa"/>
          </w:tcPr>
          <w:p w:rsidR="003A3227" w:rsidRDefault="003A3227" w:rsidP="00A77232">
            <w:pPr>
              <w:rPr>
                <w:b/>
              </w:rPr>
            </w:pPr>
          </w:p>
        </w:tc>
      </w:tr>
      <w:tr w:rsidR="003A3227" w:rsidTr="003A3227">
        <w:tc>
          <w:tcPr>
            <w:tcW w:w="4649" w:type="dxa"/>
          </w:tcPr>
          <w:p w:rsidR="003A3227" w:rsidRDefault="003A3227" w:rsidP="00A77232">
            <w:pPr>
              <w:rPr>
                <w:b/>
              </w:rPr>
            </w:pPr>
          </w:p>
        </w:tc>
        <w:tc>
          <w:tcPr>
            <w:tcW w:w="4649" w:type="dxa"/>
          </w:tcPr>
          <w:p w:rsidR="003A3227" w:rsidRDefault="003A3227" w:rsidP="00A77232">
            <w:pPr>
              <w:rPr>
                <w:b/>
              </w:rPr>
            </w:pPr>
          </w:p>
        </w:tc>
        <w:tc>
          <w:tcPr>
            <w:tcW w:w="4650" w:type="dxa"/>
          </w:tcPr>
          <w:p w:rsidR="003A3227" w:rsidRDefault="003A3227" w:rsidP="00A77232">
            <w:pPr>
              <w:rPr>
                <w:b/>
              </w:rPr>
            </w:pPr>
          </w:p>
        </w:tc>
      </w:tr>
    </w:tbl>
    <w:p w:rsidR="003A3227" w:rsidRPr="003A3227" w:rsidRDefault="003A3227" w:rsidP="00A77232">
      <w:pPr>
        <w:rPr>
          <w:b/>
        </w:rPr>
      </w:pPr>
    </w:p>
    <w:p w:rsidR="009B169E" w:rsidRPr="009B169E" w:rsidRDefault="009B169E" w:rsidP="00A77232">
      <w:pPr>
        <w:jc w:val="center"/>
        <w:rPr>
          <w:rFonts w:asciiTheme="minorHAnsi" w:hAnsiTheme="minorHAnsi" w:cs="Arial"/>
          <w:b/>
          <w:lang w:val="en-IE"/>
        </w:rPr>
      </w:pPr>
    </w:p>
    <w:sectPr w:rsidR="009B169E" w:rsidRPr="009B169E" w:rsidSect="00117836">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0ED" w:rsidRDefault="00B570ED" w:rsidP="007262DD">
      <w:r>
        <w:separator/>
      </w:r>
    </w:p>
  </w:endnote>
  <w:endnote w:type="continuationSeparator" w:id="0">
    <w:p w:rsidR="00B570ED" w:rsidRDefault="00B570ED" w:rsidP="0072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ato">
    <w:altName w:val="Lato"/>
    <w:panose1 w:val="00000000000000000000"/>
    <w:charset w:val="00"/>
    <w:family w:val="swiss"/>
    <w:notTrueType/>
    <w:pitch w:val="default"/>
    <w:sig w:usb0="00000003" w:usb1="00000000" w:usb2="00000000" w:usb3="00000000" w:csb0="00000001" w:csb1="00000000"/>
  </w:font>
  <w:font w:name="OXJCHE+Lato-Medium">
    <w:altName w:val="OXJCHE+Lato-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260774"/>
      <w:docPartObj>
        <w:docPartGallery w:val="Page Numbers (Bottom of Page)"/>
        <w:docPartUnique/>
      </w:docPartObj>
    </w:sdtPr>
    <w:sdtEndPr>
      <w:rPr>
        <w:noProof/>
      </w:rPr>
    </w:sdtEndPr>
    <w:sdtContent>
      <w:p w:rsidR="00A43C4F" w:rsidRDefault="00A43C4F">
        <w:pPr>
          <w:pStyle w:val="Footer"/>
          <w:jc w:val="center"/>
        </w:pPr>
        <w:r>
          <w:fldChar w:fldCharType="begin"/>
        </w:r>
        <w:r>
          <w:instrText xml:space="preserve"> PAGE   \* MERGEFORMAT </w:instrText>
        </w:r>
        <w:r>
          <w:fldChar w:fldCharType="separate"/>
        </w:r>
        <w:r w:rsidR="00825109">
          <w:rPr>
            <w:noProof/>
          </w:rPr>
          <w:t>17</w:t>
        </w:r>
        <w:r>
          <w:rPr>
            <w:noProof/>
          </w:rPr>
          <w:fldChar w:fldCharType="end"/>
        </w:r>
      </w:p>
    </w:sdtContent>
  </w:sdt>
  <w:p w:rsidR="00A43C4F" w:rsidRDefault="00A43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0ED" w:rsidRDefault="00B570ED" w:rsidP="007262DD">
      <w:r>
        <w:separator/>
      </w:r>
    </w:p>
  </w:footnote>
  <w:footnote w:type="continuationSeparator" w:id="0">
    <w:p w:rsidR="00B570ED" w:rsidRDefault="00B570ED" w:rsidP="0072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C4F" w:rsidRDefault="00A43C4F">
    <w:pPr>
      <w:pStyle w:val="Header"/>
    </w:pPr>
  </w:p>
  <w:p w:rsidR="00A43C4F" w:rsidRDefault="00A43C4F">
    <w:pPr>
      <w:pStyle w:val="Header"/>
    </w:pPr>
  </w:p>
  <w:p w:rsidR="00A43C4F" w:rsidRDefault="00A43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40F"/>
    <w:multiLevelType w:val="hybridMultilevel"/>
    <w:tmpl w:val="20C8F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D66FF2"/>
    <w:multiLevelType w:val="hybridMultilevel"/>
    <w:tmpl w:val="736EB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AA4C20"/>
    <w:multiLevelType w:val="hybridMultilevel"/>
    <w:tmpl w:val="039014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90262E"/>
    <w:multiLevelType w:val="hybridMultilevel"/>
    <w:tmpl w:val="FF04E1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214F03"/>
    <w:multiLevelType w:val="hybridMultilevel"/>
    <w:tmpl w:val="D0701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156C3A"/>
    <w:multiLevelType w:val="hybridMultilevel"/>
    <w:tmpl w:val="790EA0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BC22CE"/>
    <w:multiLevelType w:val="hybridMultilevel"/>
    <w:tmpl w:val="D304BE2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53541A"/>
    <w:multiLevelType w:val="hybridMultilevel"/>
    <w:tmpl w:val="82C062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082A74"/>
    <w:multiLevelType w:val="hybridMultilevel"/>
    <w:tmpl w:val="CB262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F745B8"/>
    <w:multiLevelType w:val="hybridMultilevel"/>
    <w:tmpl w:val="5F12D232"/>
    <w:lvl w:ilvl="0" w:tplc="48A2F57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A12DF8"/>
    <w:multiLevelType w:val="hybridMultilevel"/>
    <w:tmpl w:val="41DC126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361972"/>
    <w:multiLevelType w:val="hybridMultilevel"/>
    <w:tmpl w:val="BFEC5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B257AE"/>
    <w:multiLevelType w:val="hybridMultilevel"/>
    <w:tmpl w:val="F4E0D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710471"/>
    <w:multiLevelType w:val="hybridMultilevel"/>
    <w:tmpl w:val="14BA8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E64B00"/>
    <w:multiLevelType w:val="hybridMultilevel"/>
    <w:tmpl w:val="9F6ED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360D31"/>
    <w:multiLevelType w:val="hybridMultilevel"/>
    <w:tmpl w:val="8E40D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0808C2"/>
    <w:multiLevelType w:val="hybridMultilevel"/>
    <w:tmpl w:val="59E65598"/>
    <w:lvl w:ilvl="0" w:tplc="1E4816C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1B19DA"/>
    <w:multiLevelType w:val="hybridMultilevel"/>
    <w:tmpl w:val="EBA6E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706F0D"/>
    <w:multiLevelType w:val="hybridMultilevel"/>
    <w:tmpl w:val="09B8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76B2638"/>
    <w:multiLevelType w:val="hybridMultilevel"/>
    <w:tmpl w:val="EAA42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1B6C1C"/>
    <w:multiLevelType w:val="hybridMultilevel"/>
    <w:tmpl w:val="5EA43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DC0732"/>
    <w:multiLevelType w:val="hybridMultilevel"/>
    <w:tmpl w:val="67F001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59B57AB"/>
    <w:multiLevelType w:val="hybridMultilevel"/>
    <w:tmpl w:val="FB4891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61766F9"/>
    <w:multiLevelType w:val="hybridMultilevel"/>
    <w:tmpl w:val="CDE420A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BCF4C3E"/>
    <w:multiLevelType w:val="hybridMultilevel"/>
    <w:tmpl w:val="471EDF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597D8D"/>
    <w:multiLevelType w:val="hybridMultilevel"/>
    <w:tmpl w:val="B8588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5B5234A"/>
    <w:multiLevelType w:val="hybridMultilevel"/>
    <w:tmpl w:val="23ACD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7B6C3A"/>
    <w:multiLevelType w:val="hybridMultilevel"/>
    <w:tmpl w:val="71009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4E64FF"/>
    <w:multiLevelType w:val="hybridMultilevel"/>
    <w:tmpl w:val="96E8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A92771"/>
    <w:multiLevelType w:val="hybridMultilevel"/>
    <w:tmpl w:val="BCDE0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2"/>
  </w:num>
  <w:num w:numId="4">
    <w:abstractNumId w:val="5"/>
  </w:num>
  <w:num w:numId="5">
    <w:abstractNumId w:val="17"/>
  </w:num>
  <w:num w:numId="6">
    <w:abstractNumId w:val="3"/>
  </w:num>
  <w:num w:numId="7">
    <w:abstractNumId w:val="11"/>
  </w:num>
  <w:num w:numId="8">
    <w:abstractNumId w:val="29"/>
  </w:num>
  <w:num w:numId="9">
    <w:abstractNumId w:val="25"/>
  </w:num>
  <w:num w:numId="10">
    <w:abstractNumId w:val="22"/>
  </w:num>
  <w:num w:numId="11">
    <w:abstractNumId w:val="9"/>
  </w:num>
  <w:num w:numId="12">
    <w:abstractNumId w:val="16"/>
  </w:num>
  <w:num w:numId="13">
    <w:abstractNumId w:val="26"/>
  </w:num>
  <w:num w:numId="14">
    <w:abstractNumId w:val="0"/>
  </w:num>
  <w:num w:numId="15">
    <w:abstractNumId w:val="27"/>
  </w:num>
  <w:num w:numId="16">
    <w:abstractNumId w:val="28"/>
  </w:num>
  <w:num w:numId="17">
    <w:abstractNumId w:val="15"/>
  </w:num>
  <w:num w:numId="18">
    <w:abstractNumId w:val="21"/>
  </w:num>
  <w:num w:numId="19">
    <w:abstractNumId w:val="20"/>
  </w:num>
  <w:num w:numId="20">
    <w:abstractNumId w:val="14"/>
  </w:num>
  <w:num w:numId="21">
    <w:abstractNumId w:val="23"/>
  </w:num>
  <w:num w:numId="22">
    <w:abstractNumId w:val="10"/>
  </w:num>
  <w:num w:numId="23">
    <w:abstractNumId w:val="13"/>
  </w:num>
  <w:num w:numId="24">
    <w:abstractNumId w:val="8"/>
  </w:num>
  <w:num w:numId="25">
    <w:abstractNumId w:val="7"/>
  </w:num>
  <w:num w:numId="26">
    <w:abstractNumId w:val="18"/>
  </w:num>
  <w:num w:numId="27">
    <w:abstractNumId w:val="19"/>
  </w:num>
  <w:num w:numId="28">
    <w:abstractNumId w:val="2"/>
  </w:num>
  <w:num w:numId="29">
    <w:abstractNumId w:val="4"/>
  </w:num>
  <w:num w:numId="3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31"/>
    <w:rsid w:val="000035C0"/>
    <w:rsid w:val="00005885"/>
    <w:rsid w:val="000250E3"/>
    <w:rsid w:val="00027B43"/>
    <w:rsid w:val="0003780B"/>
    <w:rsid w:val="00055BB8"/>
    <w:rsid w:val="00057613"/>
    <w:rsid w:val="00061B4F"/>
    <w:rsid w:val="000846FB"/>
    <w:rsid w:val="00092CED"/>
    <w:rsid w:val="00095743"/>
    <w:rsid w:val="000A0AED"/>
    <w:rsid w:val="000A51A0"/>
    <w:rsid w:val="000B0691"/>
    <w:rsid w:val="000B6740"/>
    <w:rsid w:val="000C4557"/>
    <w:rsid w:val="000C48CB"/>
    <w:rsid w:val="000D59EE"/>
    <w:rsid w:val="000E0225"/>
    <w:rsid w:val="000E3012"/>
    <w:rsid w:val="000E37BE"/>
    <w:rsid w:val="000E57F5"/>
    <w:rsid w:val="00104C58"/>
    <w:rsid w:val="00106E6B"/>
    <w:rsid w:val="001078AD"/>
    <w:rsid w:val="0011644A"/>
    <w:rsid w:val="00117836"/>
    <w:rsid w:val="00120ED9"/>
    <w:rsid w:val="00122813"/>
    <w:rsid w:val="00130AB8"/>
    <w:rsid w:val="0013683D"/>
    <w:rsid w:val="00141F56"/>
    <w:rsid w:val="001429EA"/>
    <w:rsid w:val="001430D3"/>
    <w:rsid w:val="00146B56"/>
    <w:rsid w:val="00150037"/>
    <w:rsid w:val="00162DF0"/>
    <w:rsid w:val="001652D9"/>
    <w:rsid w:val="00170AC7"/>
    <w:rsid w:val="001734CB"/>
    <w:rsid w:val="00180146"/>
    <w:rsid w:val="001802CC"/>
    <w:rsid w:val="001878CF"/>
    <w:rsid w:val="001932A5"/>
    <w:rsid w:val="001960BD"/>
    <w:rsid w:val="00197E48"/>
    <w:rsid w:val="001B6807"/>
    <w:rsid w:val="001C0829"/>
    <w:rsid w:val="001C773F"/>
    <w:rsid w:val="001F311F"/>
    <w:rsid w:val="00201A22"/>
    <w:rsid w:val="00207E50"/>
    <w:rsid w:val="00213581"/>
    <w:rsid w:val="002200C3"/>
    <w:rsid w:val="00227497"/>
    <w:rsid w:val="002327AD"/>
    <w:rsid w:val="00233520"/>
    <w:rsid w:val="002361B6"/>
    <w:rsid w:val="002471A2"/>
    <w:rsid w:val="0025181F"/>
    <w:rsid w:val="00272159"/>
    <w:rsid w:val="0027708A"/>
    <w:rsid w:val="0028011E"/>
    <w:rsid w:val="0028176B"/>
    <w:rsid w:val="00285442"/>
    <w:rsid w:val="00287846"/>
    <w:rsid w:val="00293141"/>
    <w:rsid w:val="002932DF"/>
    <w:rsid w:val="00293BA8"/>
    <w:rsid w:val="002960F6"/>
    <w:rsid w:val="002A1655"/>
    <w:rsid w:val="002A1734"/>
    <w:rsid w:val="002C55B6"/>
    <w:rsid w:val="002C682A"/>
    <w:rsid w:val="002C7EC9"/>
    <w:rsid w:val="002D13D6"/>
    <w:rsid w:val="002D1705"/>
    <w:rsid w:val="002E5CD6"/>
    <w:rsid w:val="002F4B5E"/>
    <w:rsid w:val="00310C0D"/>
    <w:rsid w:val="003140E1"/>
    <w:rsid w:val="00317228"/>
    <w:rsid w:val="00350C4B"/>
    <w:rsid w:val="00367BCE"/>
    <w:rsid w:val="00376B8E"/>
    <w:rsid w:val="00392D3F"/>
    <w:rsid w:val="003A3227"/>
    <w:rsid w:val="003B6665"/>
    <w:rsid w:val="003B66D5"/>
    <w:rsid w:val="003C2607"/>
    <w:rsid w:val="003D3803"/>
    <w:rsid w:val="003E3662"/>
    <w:rsid w:val="003F4F52"/>
    <w:rsid w:val="0040744F"/>
    <w:rsid w:val="00421246"/>
    <w:rsid w:val="0043336A"/>
    <w:rsid w:val="00436D7F"/>
    <w:rsid w:val="004552B7"/>
    <w:rsid w:val="0047701D"/>
    <w:rsid w:val="00485297"/>
    <w:rsid w:val="004945A1"/>
    <w:rsid w:val="004B5510"/>
    <w:rsid w:val="004B5C31"/>
    <w:rsid w:val="004B629F"/>
    <w:rsid w:val="004D39BD"/>
    <w:rsid w:val="004D6F6D"/>
    <w:rsid w:val="004D7D8C"/>
    <w:rsid w:val="004F0B8E"/>
    <w:rsid w:val="0051467B"/>
    <w:rsid w:val="00536B97"/>
    <w:rsid w:val="005414B2"/>
    <w:rsid w:val="005543E1"/>
    <w:rsid w:val="00554BD5"/>
    <w:rsid w:val="005563F9"/>
    <w:rsid w:val="005617A0"/>
    <w:rsid w:val="00564DC0"/>
    <w:rsid w:val="00570F47"/>
    <w:rsid w:val="00577096"/>
    <w:rsid w:val="005859EB"/>
    <w:rsid w:val="00585EC8"/>
    <w:rsid w:val="005A6908"/>
    <w:rsid w:val="005B31DD"/>
    <w:rsid w:val="005B6FB8"/>
    <w:rsid w:val="005C22EA"/>
    <w:rsid w:val="005C2B60"/>
    <w:rsid w:val="005E18EB"/>
    <w:rsid w:val="005E39A6"/>
    <w:rsid w:val="00603E7F"/>
    <w:rsid w:val="00605218"/>
    <w:rsid w:val="00620D7E"/>
    <w:rsid w:val="00626A03"/>
    <w:rsid w:val="00634C57"/>
    <w:rsid w:val="00655EF2"/>
    <w:rsid w:val="0067503E"/>
    <w:rsid w:val="00677162"/>
    <w:rsid w:val="00680F9F"/>
    <w:rsid w:val="00681306"/>
    <w:rsid w:val="0068198B"/>
    <w:rsid w:val="0069731C"/>
    <w:rsid w:val="006A2450"/>
    <w:rsid w:val="006A66AB"/>
    <w:rsid w:val="006A6711"/>
    <w:rsid w:val="006A6E0F"/>
    <w:rsid w:val="006A7AFB"/>
    <w:rsid w:val="006B476F"/>
    <w:rsid w:val="006B5A3B"/>
    <w:rsid w:val="006C1CDF"/>
    <w:rsid w:val="006C1DCA"/>
    <w:rsid w:val="006E0D2E"/>
    <w:rsid w:val="006E126F"/>
    <w:rsid w:val="006E3204"/>
    <w:rsid w:val="007060D6"/>
    <w:rsid w:val="00711B6B"/>
    <w:rsid w:val="00712056"/>
    <w:rsid w:val="00714CD7"/>
    <w:rsid w:val="007262DD"/>
    <w:rsid w:val="007278BD"/>
    <w:rsid w:val="0074035E"/>
    <w:rsid w:val="00742EE1"/>
    <w:rsid w:val="007525B3"/>
    <w:rsid w:val="007730A5"/>
    <w:rsid w:val="00780EB1"/>
    <w:rsid w:val="00782689"/>
    <w:rsid w:val="00784F28"/>
    <w:rsid w:val="00786A09"/>
    <w:rsid w:val="007A024F"/>
    <w:rsid w:val="007A58EA"/>
    <w:rsid w:val="007C2AC6"/>
    <w:rsid w:val="007D38F2"/>
    <w:rsid w:val="007E1CFA"/>
    <w:rsid w:val="007F56E9"/>
    <w:rsid w:val="007F62D9"/>
    <w:rsid w:val="00811C88"/>
    <w:rsid w:val="00821235"/>
    <w:rsid w:val="00825109"/>
    <w:rsid w:val="00834FFD"/>
    <w:rsid w:val="00837A02"/>
    <w:rsid w:val="00882B07"/>
    <w:rsid w:val="00894F43"/>
    <w:rsid w:val="008A6D09"/>
    <w:rsid w:val="008B358F"/>
    <w:rsid w:val="008C0850"/>
    <w:rsid w:val="008C10DC"/>
    <w:rsid w:val="008C1ED0"/>
    <w:rsid w:val="008D6492"/>
    <w:rsid w:val="008E430C"/>
    <w:rsid w:val="008E4CD9"/>
    <w:rsid w:val="008F40D5"/>
    <w:rsid w:val="00910AC8"/>
    <w:rsid w:val="009257FE"/>
    <w:rsid w:val="00934021"/>
    <w:rsid w:val="00936FD6"/>
    <w:rsid w:val="00961718"/>
    <w:rsid w:val="00964D2C"/>
    <w:rsid w:val="0097286D"/>
    <w:rsid w:val="00976900"/>
    <w:rsid w:val="009873A1"/>
    <w:rsid w:val="0099008D"/>
    <w:rsid w:val="00990823"/>
    <w:rsid w:val="00992F63"/>
    <w:rsid w:val="009963E5"/>
    <w:rsid w:val="009B1309"/>
    <w:rsid w:val="009B169E"/>
    <w:rsid w:val="009B26CC"/>
    <w:rsid w:val="009C16EB"/>
    <w:rsid w:val="009C3DC4"/>
    <w:rsid w:val="009D4DC5"/>
    <w:rsid w:val="009E11CF"/>
    <w:rsid w:val="009F4651"/>
    <w:rsid w:val="009F6970"/>
    <w:rsid w:val="00A0042A"/>
    <w:rsid w:val="00A1326D"/>
    <w:rsid w:val="00A22CBC"/>
    <w:rsid w:val="00A404AD"/>
    <w:rsid w:val="00A43C4F"/>
    <w:rsid w:val="00A446EA"/>
    <w:rsid w:val="00A448FF"/>
    <w:rsid w:val="00A51ADD"/>
    <w:rsid w:val="00A5487E"/>
    <w:rsid w:val="00A54AE9"/>
    <w:rsid w:val="00A54E10"/>
    <w:rsid w:val="00A62B8B"/>
    <w:rsid w:val="00A72281"/>
    <w:rsid w:val="00A74697"/>
    <w:rsid w:val="00A75B3F"/>
    <w:rsid w:val="00A77232"/>
    <w:rsid w:val="00A82AFB"/>
    <w:rsid w:val="00A84D48"/>
    <w:rsid w:val="00A84D73"/>
    <w:rsid w:val="00A85294"/>
    <w:rsid w:val="00A919F8"/>
    <w:rsid w:val="00A924E0"/>
    <w:rsid w:val="00A965A9"/>
    <w:rsid w:val="00AB3E95"/>
    <w:rsid w:val="00AB5201"/>
    <w:rsid w:val="00AB6D5D"/>
    <w:rsid w:val="00AC57C3"/>
    <w:rsid w:val="00AD18D6"/>
    <w:rsid w:val="00AD1DE4"/>
    <w:rsid w:val="00AD7D90"/>
    <w:rsid w:val="00AF3435"/>
    <w:rsid w:val="00AF3548"/>
    <w:rsid w:val="00AF4439"/>
    <w:rsid w:val="00B01872"/>
    <w:rsid w:val="00B065B1"/>
    <w:rsid w:val="00B07969"/>
    <w:rsid w:val="00B1786D"/>
    <w:rsid w:val="00B20C08"/>
    <w:rsid w:val="00B214BD"/>
    <w:rsid w:val="00B46D4F"/>
    <w:rsid w:val="00B47756"/>
    <w:rsid w:val="00B55668"/>
    <w:rsid w:val="00B570ED"/>
    <w:rsid w:val="00B60121"/>
    <w:rsid w:val="00B62ABE"/>
    <w:rsid w:val="00B71F2B"/>
    <w:rsid w:val="00B734BC"/>
    <w:rsid w:val="00B82D45"/>
    <w:rsid w:val="00B95CE1"/>
    <w:rsid w:val="00BA0D94"/>
    <w:rsid w:val="00BA4E63"/>
    <w:rsid w:val="00BB6501"/>
    <w:rsid w:val="00BC16F0"/>
    <w:rsid w:val="00BC2548"/>
    <w:rsid w:val="00BC5725"/>
    <w:rsid w:val="00BF0B9C"/>
    <w:rsid w:val="00BF5B8E"/>
    <w:rsid w:val="00C05459"/>
    <w:rsid w:val="00C25A07"/>
    <w:rsid w:val="00C70B70"/>
    <w:rsid w:val="00C71C8A"/>
    <w:rsid w:val="00C77B7B"/>
    <w:rsid w:val="00C77FB7"/>
    <w:rsid w:val="00C81321"/>
    <w:rsid w:val="00C85748"/>
    <w:rsid w:val="00C93510"/>
    <w:rsid w:val="00C942B9"/>
    <w:rsid w:val="00CA2F64"/>
    <w:rsid w:val="00CB1D6E"/>
    <w:rsid w:val="00CD1988"/>
    <w:rsid w:val="00CD3A12"/>
    <w:rsid w:val="00CE513E"/>
    <w:rsid w:val="00CE796B"/>
    <w:rsid w:val="00CE7BA9"/>
    <w:rsid w:val="00CF1A26"/>
    <w:rsid w:val="00D0473B"/>
    <w:rsid w:val="00D05532"/>
    <w:rsid w:val="00D07E15"/>
    <w:rsid w:val="00D120EB"/>
    <w:rsid w:val="00D12BB3"/>
    <w:rsid w:val="00D13C1C"/>
    <w:rsid w:val="00D17EA4"/>
    <w:rsid w:val="00D21C31"/>
    <w:rsid w:val="00D21CE2"/>
    <w:rsid w:val="00D329E2"/>
    <w:rsid w:val="00D5243B"/>
    <w:rsid w:val="00D764DC"/>
    <w:rsid w:val="00D83FD7"/>
    <w:rsid w:val="00D92C97"/>
    <w:rsid w:val="00D93A08"/>
    <w:rsid w:val="00DC5A70"/>
    <w:rsid w:val="00DD01D0"/>
    <w:rsid w:val="00DD07A4"/>
    <w:rsid w:val="00E23849"/>
    <w:rsid w:val="00E2408F"/>
    <w:rsid w:val="00E50B2D"/>
    <w:rsid w:val="00E540EA"/>
    <w:rsid w:val="00E5466B"/>
    <w:rsid w:val="00E60EDD"/>
    <w:rsid w:val="00E942C5"/>
    <w:rsid w:val="00EA53C0"/>
    <w:rsid w:val="00EA7F84"/>
    <w:rsid w:val="00EC4C48"/>
    <w:rsid w:val="00EC7F9D"/>
    <w:rsid w:val="00ED7395"/>
    <w:rsid w:val="00F238FC"/>
    <w:rsid w:val="00F3053D"/>
    <w:rsid w:val="00F37FC6"/>
    <w:rsid w:val="00F41047"/>
    <w:rsid w:val="00F461A3"/>
    <w:rsid w:val="00F4790C"/>
    <w:rsid w:val="00F674DF"/>
    <w:rsid w:val="00F8095A"/>
    <w:rsid w:val="00F84CC9"/>
    <w:rsid w:val="00F87AC6"/>
    <w:rsid w:val="00F9099A"/>
    <w:rsid w:val="00FC5AEA"/>
    <w:rsid w:val="00FC5EBB"/>
    <w:rsid w:val="00FD1C1A"/>
    <w:rsid w:val="00FD3308"/>
    <w:rsid w:val="00FF2468"/>
    <w:rsid w:val="00FF67F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D2306-5787-4B60-8D56-CFDC8399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C31"/>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D21C3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C31"/>
    <w:rPr>
      <w:rFonts w:ascii="Calibri Light" w:eastAsia="Times New Roman" w:hAnsi="Calibri Light" w:cs="Times New Roman"/>
      <w:b/>
      <w:bCs/>
      <w:kern w:val="32"/>
      <w:sz w:val="32"/>
      <w:szCs w:val="32"/>
      <w:lang w:val="en-GB" w:eastAsia="en-GB"/>
    </w:rPr>
  </w:style>
  <w:style w:type="character" w:styleId="CommentReference">
    <w:name w:val="annotation reference"/>
    <w:rsid w:val="0028176B"/>
    <w:rPr>
      <w:sz w:val="16"/>
      <w:szCs w:val="16"/>
    </w:rPr>
  </w:style>
  <w:style w:type="paragraph" w:styleId="CommentText">
    <w:name w:val="annotation text"/>
    <w:basedOn w:val="Normal"/>
    <w:link w:val="CommentTextChar"/>
    <w:rsid w:val="0028176B"/>
    <w:rPr>
      <w:sz w:val="20"/>
      <w:szCs w:val="20"/>
    </w:rPr>
  </w:style>
  <w:style w:type="character" w:customStyle="1" w:styleId="CommentTextChar">
    <w:name w:val="Comment Text Char"/>
    <w:basedOn w:val="DefaultParagraphFont"/>
    <w:link w:val="CommentText"/>
    <w:rsid w:val="0028176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281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6B"/>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C77B7B"/>
    <w:rPr>
      <w:b/>
      <w:bCs/>
    </w:rPr>
  </w:style>
  <w:style w:type="character" w:customStyle="1" w:styleId="CommentSubjectChar">
    <w:name w:val="Comment Subject Char"/>
    <w:basedOn w:val="CommentTextChar"/>
    <w:link w:val="CommentSubject"/>
    <w:uiPriority w:val="99"/>
    <w:semiHidden/>
    <w:rsid w:val="00C77B7B"/>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FF2468"/>
    <w:pPr>
      <w:ind w:left="720"/>
      <w:contextualSpacing/>
    </w:pPr>
  </w:style>
  <w:style w:type="table" w:styleId="TableGrid">
    <w:name w:val="Table Grid"/>
    <w:basedOn w:val="TableNormal"/>
    <w:uiPriority w:val="39"/>
    <w:rsid w:val="006A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2DD"/>
    <w:pPr>
      <w:tabs>
        <w:tab w:val="center" w:pos="4513"/>
        <w:tab w:val="right" w:pos="9026"/>
      </w:tabs>
    </w:pPr>
  </w:style>
  <w:style w:type="character" w:customStyle="1" w:styleId="HeaderChar">
    <w:name w:val="Header Char"/>
    <w:basedOn w:val="DefaultParagraphFont"/>
    <w:link w:val="Header"/>
    <w:uiPriority w:val="99"/>
    <w:rsid w:val="007262D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262DD"/>
    <w:pPr>
      <w:tabs>
        <w:tab w:val="center" w:pos="4513"/>
        <w:tab w:val="right" w:pos="9026"/>
      </w:tabs>
    </w:pPr>
  </w:style>
  <w:style w:type="character" w:customStyle="1" w:styleId="FooterChar">
    <w:name w:val="Footer Char"/>
    <w:basedOn w:val="DefaultParagraphFont"/>
    <w:link w:val="Footer"/>
    <w:uiPriority w:val="99"/>
    <w:rsid w:val="007262DD"/>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8C10DC"/>
    <w:rPr>
      <w:color w:val="0000FF"/>
      <w:u w:val="single"/>
    </w:rPr>
  </w:style>
  <w:style w:type="paragraph" w:styleId="Title">
    <w:name w:val="Title"/>
    <w:basedOn w:val="Normal"/>
    <w:link w:val="TitleChar"/>
    <w:qFormat/>
    <w:rsid w:val="00AD1DE4"/>
    <w:pPr>
      <w:jc w:val="center"/>
    </w:pPr>
    <w:rPr>
      <w:rFonts w:ascii="Comic Sans MS" w:hAnsi="Comic Sans MS"/>
      <w:u w:val="single"/>
      <w:lang w:eastAsia="en-US"/>
    </w:rPr>
  </w:style>
  <w:style w:type="character" w:customStyle="1" w:styleId="TitleChar">
    <w:name w:val="Title Char"/>
    <w:basedOn w:val="DefaultParagraphFont"/>
    <w:link w:val="Title"/>
    <w:rsid w:val="00AD1DE4"/>
    <w:rPr>
      <w:rFonts w:ascii="Comic Sans MS" w:eastAsia="Times New Roman" w:hAnsi="Comic Sans MS" w:cs="Times New Roman"/>
      <w:sz w:val="24"/>
      <w:szCs w:val="24"/>
      <w:u w:val="single"/>
      <w:lang w:val="en-GB"/>
    </w:rPr>
  </w:style>
  <w:style w:type="paragraph" w:customStyle="1" w:styleId="Default">
    <w:name w:val="Default"/>
    <w:rsid w:val="00EC7F9D"/>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6E0D2E"/>
    <w:pPr>
      <w:spacing w:line="221" w:lineRule="atLeast"/>
    </w:pPr>
    <w:rPr>
      <w:rFonts w:ascii="Lato" w:hAnsi="Lato" w:cstheme="minorBidi"/>
      <w:color w:val="auto"/>
    </w:rPr>
  </w:style>
  <w:style w:type="character" w:customStyle="1" w:styleId="A11">
    <w:name w:val="A11"/>
    <w:uiPriority w:val="99"/>
    <w:rsid w:val="006E0D2E"/>
    <w:rPr>
      <w:rFonts w:cs="Lato"/>
      <w:color w:val="000000"/>
      <w:sz w:val="18"/>
      <w:szCs w:val="18"/>
    </w:rPr>
  </w:style>
  <w:style w:type="paragraph" w:customStyle="1" w:styleId="Pa14">
    <w:name w:val="Pa14"/>
    <w:basedOn w:val="Default"/>
    <w:next w:val="Default"/>
    <w:uiPriority w:val="99"/>
    <w:rsid w:val="001932A5"/>
    <w:pPr>
      <w:spacing w:line="221" w:lineRule="atLeast"/>
    </w:pPr>
    <w:rPr>
      <w:rFonts w:ascii="Lato" w:hAnsi="Lato" w:cstheme="minorBidi"/>
      <w:color w:val="auto"/>
    </w:rPr>
  </w:style>
  <w:style w:type="paragraph" w:customStyle="1" w:styleId="Pa7">
    <w:name w:val="Pa7"/>
    <w:basedOn w:val="Default"/>
    <w:next w:val="Default"/>
    <w:uiPriority w:val="99"/>
    <w:rsid w:val="00AD7D90"/>
    <w:pPr>
      <w:spacing w:line="201" w:lineRule="atLeast"/>
    </w:pPr>
    <w:rPr>
      <w:rFonts w:ascii="Lato" w:hAnsi="Lato" w:cstheme="minorBidi"/>
      <w:color w:val="auto"/>
    </w:rPr>
  </w:style>
  <w:style w:type="paragraph" w:customStyle="1" w:styleId="Pa20">
    <w:name w:val="Pa20"/>
    <w:basedOn w:val="Default"/>
    <w:next w:val="Default"/>
    <w:uiPriority w:val="99"/>
    <w:rsid w:val="00AD7D90"/>
    <w:pPr>
      <w:spacing w:line="181" w:lineRule="atLeast"/>
    </w:pPr>
    <w:rPr>
      <w:rFonts w:ascii="OXJCHE+Lato-Medium" w:hAnsi="OXJCHE+Lato-Medium" w:cstheme="minorBidi"/>
      <w:color w:val="auto"/>
    </w:rPr>
  </w:style>
  <w:style w:type="character" w:styleId="SubtleEmphasis">
    <w:name w:val="Subtle Emphasis"/>
    <w:basedOn w:val="DefaultParagraphFont"/>
    <w:uiPriority w:val="19"/>
    <w:qFormat/>
    <w:rsid w:val="008C08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482937">
      <w:bodyDiv w:val="1"/>
      <w:marLeft w:val="0"/>
      <w:marRight w:val="0"/>
      <w:marTop w:val="0"/>
      <w:marBottom w:val="0"/>
      <w:divBdr>
        <w:top w:val="none" w:sz="0" w:space="0" w:color="auto"/>
        <w:left w:val="none" w:sz="0" w:space="0" w:color="auto"/>
        <w:bottom w:val="none" w:sz="0" w:space="0" w:color="auto"/>
        <w:right w:val="none" w:sz="0" w:space="0" w:color="auto"/>
      </w:divBdr>
    </w:div>
    <w:div w:id="21100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2F92-1468-42AA-B587-F9520950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Kilroy</dc:creator>
  <cp:keywords/>
  <dc:description/>
  <cp:lastModifiedBy>Sandra McGonigle</cp:lastModifiedBy>
  <cp:revision>2</cp:revision>
  <cp:lastPrinted>2021-10-11T13:23:00Z</cp:lastPrinted>
  <dcterms:created xsi:type="dcterms:W3CDTF">2025-05-27T13:32:00Z</dcterms:created>
  <dcterms:modified xsi:type="dcterms:W3CDTF">2025-05-27T13:32:00Z</dcterms:modified>
</cp:coreProperties>
</file>